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04A" w:rsidRPr="006B704A" w:rsidRDefault="00D55D93" w:rsidP="006B704A">
      <w:pPr>
        <w:spacing w:after="0" w:line="20" w:lineRule="atLeast"/>
        <w:jc w:val="center"/>
        <w:rPr>
          <w:rFonts w:ascii="Verdana" w:hAnsi="Verdana" w:cstheme="minorHAnsi"/>
          <w:sz w:val="28"/>
          <w:szCs w:val="28"/>
        </w:rPr>
      </w:pPr>
      <w:bookmarkStart w:id="0" w:name="_Hlk495801911"/>
      <w:bookmarkEnd w:id="0"/>
      <w:r>
        <w:rPr>
          <w:rFonts w:ascii="Verdana" w:hAnsi="Verdana" w:cstheme="minorHAnsi"/>
          <w:sz w:val="28"/>
          <w:szCs w:val="28"/>
        </w:rPr>
        <w:t>Теоретическ</w:t>
      </w:r>
      <w:r w:rsidR="00C34959">
        <w:rPr>
          <w:rFonts w:ascii="Verdana" w:hAnsi="Verdana" w:cstheme="minorHAnsi"/>
          <w:sz w:val="28"/>
          <w:szCs w:val="28"/>
        </w:rPr>
        <w:t>ая</w:t>
      </w:r>
      <w:r>
        <w:rPr>
          <w:rFonts w:ascii="Verdana" w:hAnsi="Verdana" w:cstheme="minorHAnsi"/>
          <w:sz w:val="28"/>
          <w:szCs w:val="28"/>
        </w:rPr>
        <w:t xml:space="preserve"> </w:t>
      </w:r>
      <w:r w:rsidR="00C34959">
        <w:rPr>
          <w:rFonts w:ascii="Verdana" w:hAnsi="Verdana" w:cstheme="minorHAnsi"/>
          <w:sz w:val="28"/>
          <w:szCs w:val="28"/>
        </w:rPr>
        <w:t>часть</w:t>
      </w:r>
    </w:p>
    <w:p w:rsidR="006B704A" w:rsidRPr="002D21CA" w:rsidRDefault="006B704A" w:rsidP="006B704A">
      <w:pPr>
        <w:spacing w:after="0" w:line="20" w:lineRule="atLeast"/>
        <w:jc w:val="both"/>
        <w:rPr>
          <w:sz w:val="16"/>
          <w:szCs w:val="16"/>
        </w:rPr>
      </w:pPr>
    </w:p>
    <w:p w:rsidR="0091686D" w:rsidRDefault="00A81257" w:rsidP="0091686D">
      <w:pPr>
        <w:pStyle w:val="a3"/>
        <w:spacing w:after="0" w:line="240" w:lineRule="auto"/>
        <w:ind w:left="378"/>
        <w:jc w:val="both"/>
      </w:pPr>
      <w:r>
        <w:rPr>
          <w:noProof/>
        </w:rPr>
        <w:drawing>
          <wp:anchor distT="0" distB="0" distL="114300" distR="114300" simplePos="0" relativeHeight="251666432" behindDoc="0" locked="0" layoutInCell="1" allowOverlap="1" wp14:anchorId="76A10CBF" wp14:editId="1B7301BC">
            <wp:simplePos x="0" y="0"/>
            <wp:positionH relativeFrom="margin">
              <wp:posOffset>3475355</wp:posOffset>
            </wp:positionH>
            <wp:positionV relativeFrom="paragraph">
              <wp:posOffset>85725</wp:posOffset>
            </wp:positionV>
            <wp:extent cx="2905125" cy="1938020"/>
            <wp:effectExtent l="0" t="0" r="9525" b="5080"/>
            <wp:wrapSquare wrapText="bothSides"/>
            <wp:docPr id="14" name="Рисунок 14" descr="Image result for белая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белая ночь"/>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brightnessContrast bright="14000" contrast="7000"/>
                              </a14:imgEffect>
                            </a14:imgLayer>
                          </a14:imgProps>
                        </a:ext>
                        <a:ext uri="{28A0092B-C50C-407E-A947-70E740481C1C}">
                          <a14:useLocalDpi xmlns:a14="http://schemas.microsoft.com/office/drawing/2010/main" val="0"/>
                        </a:ext>
                      </a:extLst>
                    </a:blip>
                    <a:srcRect l="19214" t="6956" b="12157"/>
                    <a:stretch/>
                  </pic:blipFill>
                  <pic:spPr bwMode="auto">
                    <a:xfrm>
                      <a:off x="0" y="0"/>
                      <a:ext cx="2905125"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360" w:rsidRPr="00AD6D7F" w:rsidRDefault="00AD6D7F" w:rsidP="00AD6D7F">
      <w:pPr>
        <w:pStyle w:val="a3"/>
        <w:numPr>
          <w:ilvl w:val="0"/>
          <w:numId w:val="1"/>
        </w:numPr>
        <w:spacing w:after="0" w:line="240" w:lineRule="auto"/>
        <w:ind w:left="378"/>
        <w:jc w:val="both"/>
      </w:pPr>
      <w:r>
        <w:t xml:space="preserve">Несмотря на то, что не существует научного термина «белые ночи», очень часто звучат предложения называть ночь «белой», если от заката до рассвета не прекращаются гражданские сумерки (Солнце не опускается под горизонт глубже </w:t>
      </w:r>
      <m:oMath>
        <m:r>
          <w:rPr>
            <w:rFonts w:ascii="Cambria Math" w:hAnsi="Cambria Math"/>
            <w:lang w:val="be-BY"/>
          </w:rPr>
          <m:t>-6°</m:t>
        </m:r>
      </m:oMath>
      <w:r>
        <w:rPr>
          <w:rFonts w:eastAsiaTheme="minorEastAsia"/>
          <w:lang w:val="be-BY"/>
        </w:rPr>
        <w:t xml:space="preserve">). 1 ноября 2018 года склонение Солнца составляло </w:t>
      </w:r>
      <m:oMath>
        <m:r>
          <w:rPr>
            <w:rFonts w:ascii="Cambria Math" w:hAnsi="Cambria Math"/>
            <w:lang w:val="be-BY"/>
          </w:rPr>
          <m:t>-14,5°</m:t>
        </m:r>
      </m:oMath>
      <w:r>
        <w:rPr>
          <w:rFonts w:eastAsiaTheme="minorEastAsia"/>
          <w:lang w:val="be-BY"/>
        </w:rPr>
        <w:t>. Определите, на каких широтах в этот день наблюдались белые ночи. Суточным изменением склонения Солнца пренебречь.</w:t>
      </w:r>
    </w:p>
    <w:p w:rsidR="00A81257" w:rsidRDefault="00F419AE" w:rsidP="00AD6D7F">
      <w:pPr>
        <w:pStyle w:val="a3"/>
        <w:spacing w:after="0" w:line="240" w:lineRule="auto"/>
        <w:ind w:left="378"/>
        <w:jc w:val="both"/>
      </w:pPr>
      <w:r>
        <w:rPr>
          <w:noProof/>
        </w:rPr>
        <mc:AlternateContent>
          <mc:Choice Requires="wps">
            <w:drawing>
              <wp:anchor distT="0" distB="0" distL="114300" distR="114300" simplePos="0" relativeHeight="251668480" behindDoc="0" locked="0" layoutInCell="1" allowOverlap="1" wp14:anchorId="638FC7B1" wp14:editId="1DECB57B">
                <wp:simplePos x="0" y="0"/>
                <wp:positionH relativeFrom="margin">
                  <wp:posOffset>1569720</wp:posOffset>
                </wp:positionH>
                <wp:positionV relativeFrom="paragraph">
                  <wp:posOffset>43392</wp:posOffset>
                </wp:positionV>
                <wp:extent cx="4914900" cy="287655"/>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4914900" cy="287655"/>
                        </a:xfrm>
                        <a:prstGeom prst="rect">
                          <a:avLst/>
                        </a:prstGeom>
                        <a:solidFill>
                          <a:schemeClr val="lt1"/>
                        </a:solidFill>
                        <a:ln w="6350">
                          <a:noFill/>
                        </a:ln>
                      </wps:spPr>
                      <wps:txbx>
                        <w:txbxContent>
                          <w:p w:rsidR="00A424FA" w:rsidRPr="001A0AED" w:rsidRDefault="00A424FA" w:rsidP="00396BDA">
                            <w:pPr>
                              <w:jc w:val="right"/>
                              <w:rPr>
                                <w:i/>
                                <w:sz w:val="20"/>
                                <w:szCs w:val="20"/>
                              </w:rPr>
                            </w:pPr>
                            <w:r>
                              <w:rPr>
                                <w:i/>
                                <w:sz w:val="20"/>
                                <w:szCs w:val="20"/>
                              </w:rPr>
                              <w:t>Кстати, согласно этому определению, в Санкт-Петербурге не бывает белых ночей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FC7B1" id="_x0000_t202" coordsize="21600,21600" o:spt="202" path="m,l,21600r21600,l21600,xe">
                <v:stroke joinstyle="miter"/>
                <v:path gradientshapeok="t" o:connecttype="rect"/>
              </v:shapetype>
              <v:shape id="Надпись 15" o:spid="_x0000_s1026" type="#_x0000_t202" style="position:absolute;left:0;text-align:left;margin-left:123.6pt;margin-top:3.4pt;width:387pt;height:2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" fillcolor="white [3201]" stroked="f" strokeweight=".5pt">
                <v:textbox>
                  <w:txbxContent>
                    <w:p w:rsidR="00A424FA" w:rsidRPr="001A0AED" w:rsidRDefault="00A424FA" w:rsidP="00396BDA">
                      <w:pPr>
                        <w:jc w:val="right"/>
                        <w:rPr>
                          <w:i/>
                          <w:sz w:val="20"/>
                          <w:szCs w:val="20"/>
                        </w:rPr>
                      </w:pPr>
                      <w:r>
                        <w:rPr>
                          <w:i/>
                          <w:sz w:val="20"/>
                          <w:szCs w:val="20"/>
                        </w:rPr>
                        <w:t>Кстати, согласно этому определению, в Санкт-Петербурге не бывает белых ночей</w:t>
                      </w:r>
                    </w:p>
                  </w:txbxContent>
                </v:textbox>
                <w10:wrap type="square" anchorx="margin"/>
              </v:shape>
            </w:pict>
          </mc:Fallback>
        </mc:AlternateContent>
      </w:r>
    </w:p>
    <w:p w:rsidR="00A81257" w:rsidRDefault="00396BDA" w:rsidP="00AD6D7F">
      <w:pPr>
        <w:pStyle w:val="a3"/>
        <w:spacing w:after="0" w:line="240" w:lineRule="auto"/>
        <w:ind w:left="378"/>
        <w:jc w:val="both"/>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71755</wp:posOffset>
            </wp:positionV>
            <wp:extent cx="2105025" cy="1968500"/>
            <wp:effectExtent l="0" t="0" r="9525" b="0"/>
            <wp:wrapSquare wrapText="bothSides"/>
            <wp:docPr id="5" name="Рисунок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4444" t="5679" r="14444" b="5679"/>
                    <a:stretch/>
                  </pic:blipFill>
                  <pic:spPr bwMode="auto">
                    <a:xfrm>
                      <a:off x="0" y="0"/>
                      <a:ext cx="2105025" cy="196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360" w:rsidRDefault="00AD6D7F" w:rsidP="00396BDA">
      <w:pPr>
        <w:pStyle w:val="a3"/>
        <w:numPr>
          <w:ilvl w:val="0"/>
          <w:numId w:val="14"/>
        </w:numPr>
        <w:spacing w:after="0" w:line="240" w:lineRule="auto"/>
        <w:ind w:left="378"/>
        <w:jc w:val="both"/>
      </w:pPr>
      <w:r>
        <w:t xml:space="preserve">Согласно современному толкованию, Голубой луной называют второе полнолуние в течение одного календарного месяца. </w:t>
      </w:r>
      <w:r w:rsidR="00396BDA">
        <w:br/>
      </w:r>
      <w:r>
        <w:t>2018-й год можно назвать уникальным в отношении подобного явления – Голубые луны были в январе (31.01) и в марте (31.03). Определите дату следующей ближайшей Голубой луны.</w:t>
      </w:r>
    </w:p>
    <w:p w:rsidR="00733360" w:rsidRDefault="00733360" w:rsidP="00733360">
      <w:pPr>
        <w:pStyle w:val="a3"/>
        <w:spacing w:after="0" w:line="240" w:lineRule="auto"/>
        <w:ind w:left="378" w:hanging="360"/>
        <w:jc w:val="both"/>
      </w:pPr>
    </w:p>
    <w:p w:rsidR="00F67FAB" w:rsidRPr="00733360" w:rsidRDefault="00AD6D7F" w:rsidP="00396BDA">
      <w:pPr>
        <w:pStyle w:val="a3"/>
        <w:numPr>
          <w:ilvl w:val="0"/>
          <w:numId w:val="15"/>
        </w:numPr>
        <w:spacing w:after="0" w:line="240" w:lineRule="auto"/>
        <w:ind w:left="378"/>
        <w:jc w:val="both"/>
      </w:pPr>
      <w:r>
        <w:t>Определите, сколько в среднем времени проходит между двумя последовательными одноименными кульминациями Луны. И второй вопрос: какие факторы приводят к тому, что этот промежуток времени между кульминациями не является постоянной величиной?</w:t>
      </w:r>
    </w:p>
    <w:p w:rsidR="00733360" w:rsidRPr="00733360" w:rsidRDefault="00733360" w:rsidP="00733360">
      <w:pPr>
        <w:pStyle w:val="a3"/>
        <w:spacing w:after="0" w:line="240" w:lineRule="auto"/>
        <w:ind w:left="378"/>
        <w:jc w:val="both"/>
      </w:pPr>
    </w:p>
    <w:p w:rsidR="00F83E0A" w:rsidRDefault="001A0AED" w:rsidP="00396BDA">
      <w:pPr>
        <w:pStyle w:val="a3"/>
        <w:numPr>
          <w:ilvl w:val="0"/>
          <w:numId w:val="15"/>
        </w:numPr>
        <w:spacing w:after="120" w:line="240" w:lineRule="auto"/>
        <w:ind w:left="374" w:hanging="357"/>
        <w:contextualSpacing w:val="0"/>
        <w:jc w:val="both"/>
      </w:pPr>
      <w:r>
        <w:rPr>
          <w:noProof/>
        </w:rPr>
        <mc:AlternateContent>
          <mc:Choice Requires="wps">
            <w:drawing>
              <wp:anchor distT="0" distB="0" distL="114300" distR="114300" simplePos="0" relativeHeight="251663360" behindDoc="0" locked="0" layoutInCell="1" allowOverlap="1">
                <wp:simplePos x="0" y="0"/>
                <wp:positionH relativeFrom="margin">
                  <wp:posOffset>3373755</wp:posOffset>
                </wp:positionH>
                <wp:positionV relativeFrom="paragraph">
                  <wp:posOffset>1964690</wp:posOffset>
                </wp:positionV>
                <wp:extent cx="3018790" cy="321310"/>
                <wp:effectExtent l="0" t="0" r="0" b="2540"/>
                <wp:wrapSquare wrapText="bothSides"/>
                <wp:docPr id="2" name="Надпись 2"/>
                <wp:cNvGraphicFramePr/>
                <a:graphic xmlns:a="http://schemas.openxmlformats.org/drawingml/2006/main">
                  <a:graphicData uri="http://schemas.microsoft.com/office/word/2010/wordprocessingShape">
                    <wps:wsp>
                      <wps:cNvSpPr txBox="1"/>
                      <wps:spPr>
                        <a:xfrm>
                          <a:off x="0" y="0"/>
                          <a:ext cx="3018790" cy="321310"/>
                        </a:xfrm>
                        <a:prstGeom prst="rect">
                          <a:avLst/>
                        </a:prstGeom>
                        <a:solidFill>
                          <a:schemeClr val="lt1"/>
                        </a:solidFill>
                        <a:ln w="6350">
                          <a:noFill/>
                        </a:ln>
                      </wps:spPr>
                      <wps:txbx>
                        <w:txbxContent>
                          <w:p w:rsidR="00A424FA" w:rsidRPr="001A0AED" w:rsidRDefault="00A424FA" w:rsidP="001A0AED">
                            <w:pPr>
                              <w:jc w:val="center"/>
                              <w:rPr>
                                <w:i/>
                                <w:sz w:val="20"/>
                                <w:szCs w:val="20"/>
                              </w:rPr>
                            </w:pPr>
                            <w:r w:rsidRPr="001A0AED">
                              <w:rPr>
                                <w:i/>
                                <w:sz w:val="20"/>
                                <w:szCs w:val="20"/>
                              </w:rPr>
                              <w:t xml:space="preserve">Большое красное пятно на снимке </w:t>
                            </w:r>
                            <w:r w:rsidRPr="001A0AED">
                              <w:rPr>
                                <w:i/>
                                <w:sz w:val="20"/>
                                <w:szCs w:val="20"/>
                                <w:lang w:val="en-US"/>
                              </w:rPr>
                              <w:t>Juno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265.65pt;margin-top:154.7pt;width:237.7pt;height:2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" fillcolor="white [3201]" stroked="f" strokeweight=".5pt">
                <v:textbox>
                  <w:txbxContent>
                    <w:p w:rsidR="00A424FA" w:rsidRPr="001A0AED" w:rsidRDefault="00A424FA" w:rsidP="001A0AED">
                      <w:pPr>
                        <w:jc w:val="center"/>
                        <w:rPr>
                          <w:i/>
                          <w:sz w:val="20"/>
                          <w:szCs w:val="20"/>
                        </w:rPr>
                      </w:pPr>
                      <w:r w:rsidRPr="001A0AED">
                        <w:rPr>
                          <w:i/>
                          <w:sz w:val="20"/>
                          <w:szCs w:val="20"/>
                        </w:rPr>
                        <w:t xml:space="preserve">Большое красное пятно на снимке </w:t>
                      </w:r>
                      <w:r w:rsidRPr="001A0AED">
                        <w:rPr>
                          <w:i/>
                          <w:sz w:val="20"/>
                          <w:szCs w:val="20"/>
                          <w:lang w:val="en-US"/>
                        </w:rPr>
                        <w:t>Juno</w:t>
                      </w:r>
                    </w:p>
                  </w:txbxContent>
                </v:textbox>
                <w10:wrap type="square" anchorx="margin"/>
              </v:shape>
            </w:pict>
          </mc:Fallback>
        </mc:AlternateContent>
      </w: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8890</wp:posOffset>
            </wp:positionV>
            <wp:extent cx="3024505" cy="1930400"/>
            <wp:effectExtent l="0" t="0" r="4445" b="0"/>
            <wp:wrapSquare wrapText="bothSides"/>
            <wp:docPr id="1" name="Рисунок 1" descr="Image result for большое красное пятно юн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большое красное пятно юнона"/>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5961" r="5961"/>
                    <a:stretch/>
                  </pic:blipFill>
                  <pic:spPr bwMode="auto">
                    <a:xfrm>
                      <a:off x="0" y="0"/>
                      <a:ext cx="3024505"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D7F">
        <w:t xml:space="preserve">Космический зонд </w:t>
      </w:r>
      <w:r w:rsidR="00AD6D7F">
        <w:rPr>
          <w:lang w:val="en-US"/>
        </w:rPr>
        <w:t>Juno</w:t>
      </w:r>
      <w:r w:rsidR="00AD6D7F" w:rsidRPr="00C97B28">
        <w:t xml:space="preserve"> (</w:t>
      </w:r>
      <w:r w:rsidR="00AD6D7F">
        <w:t xml:space="preserve">«Юнона») уже два года ведет работу на орбите вокруг Юпитера, делая открытия одно за другим. В </w:t>
      </w:r>
      <w:proofErr w:type="spellStart"/>
      <w:r w:rsidR="00AD6D7F">
        <w:t>периджовии</w:t>
      </w:r>
      <w:proofErr w:type="spellEnd"/>
      <w:r w:rsidR="00AD6D7F">
        <w:t xml:space="preserve"> (перицентр орбиты вокруг Юпитера) «Юнона» проходит на расстоянии 4200 км от края облаков планеты, а в </w:t>
      </w:r>
      <w:proofErr w:type="spellStart"/>
      <w:r w:rsidR="00AD6D7F">
        <w:t>аподжовии</w:t>
      </w:r>
      <w:proofErr w:type="spellEnd"/>
      <w:r w:rsidR="00AD6D7F">
        <w:t xml:space="preserve"> это расстояние увеличивается до огромных 8.1 млн. км. На самом деле, большая полуось орбиты должна была быть гораздо меньшей, однако из-за технических проблем зонд так и остался на переходной орбите, а основная доля информации может быть получена лишь вблизи </w:t>
      </w:r>
      <w:proofErr w:type="spellStart"/>
      <w:r w:rsidR="00AD6D7F">
        <w:t>периджовия</w:t>
      </w:r>
      <w:proofErr w:type="spellEnd"/>
      <w:r w:rsidR="00AD6D7F">
        <w:t>.</w:t>
      </w:r>
      <w:r w:rsidR="00DF698B">
        <w:t xml:space="preserve"> Для решения задачи будем считать Юпитер шарообразным.</w:t>
      </w:r>
    </w:p>
    <w:p w:rsidR="00AD6D7F" w:rsidRDefault="00AD6D7F" w:rsidP="00265FC1">
      <w:pPr>
        <w:pStyle w:val="a3"/>
        <w:numPr>
          <w:ilvl w:val="0"/>
          <w:numId w:val="12"/>
        </w:numPr>
        <w:spacing w:after="120" w:line="240" w:lineRule="auto"/>
        <w:ind w:left="992" w:hanging="357"/>
        <w:contextualSpacing w:val="0"/>
      </w:pPr>
      <w:r>
        <w:t>Определите период обращения «Юноны» вокруг Юпитера.</w:t>
      </w:r>
    </w:p>
    <w:p w:rsidR="00AD6D7F" w:rsidRDefault="00AD6D7F" w:rsidP="00F419AE">
      <w:pPr>
        <w:pStyle w:val="a3"/>
        <w:numPr>
          <w:ilvl w:val="0"/>
          <w:numId w:val="12"/>
        </w:numPr>
        <w:spacing w:after="120" w:line="240" w:lineRule="auto"/>
        <w:ind w:left="992" w:hanging="357"/>
        <w:contextualSpacing w:val="0"/>
        <w:jc w:val="both"/>
      </w:pPr>
      <w:r>
        <w:t xml:space="preserve">Фотокамера «Юноны» </w:t>
      </w:r>
      <w:proofErr w:type="spellStart"/>
      <w:r w:rsidRPr="00285801">
        <w:rPr>
          <w:lang w:val="en-US"/>
        </w:rPr>
        <w:t>Junocam</w:t>
      </w:r>
      <w:proofErr w:type="spellEnd"/>
      <w:r w:rsidRPr="001748B5">
        <w:t xml:space="preserve"> </w:t>
      </w:r>
      <w:r>
        <w:t xml:space="preserve">имеет довольно скромные параметры: эквивалентный диаметр объектива </w:t>
      </w:r>
      <w:r w:rsidRPr="001748B5">
        <w:t>3</w:t>
      </w:r>
      <w:r>
        <w:t>,4 мм и фокусное расстояние 11 мм, камера оборудована ПЗС-матрицей 1600х1200 пикселей, каждый из которых имеет размер 7,4 микрона. Определите разрешающую способность камеры.</w:t>
      </w:r>
    </w:p>
    <w:p w:rsidR="00AD6D7F" w:rsidRPr="00285801" w:rsidRDefault="00AD6D7F" w:rsidP="00F419AE">
      <w:pPr>
        <w:pStyle w:val="a3"/>
        <w:numPr>
          <w:ilvl w:val="0"/>
          <w:numId w:val="12"/>
        </w:numPr>
        <w:spacing w:after="120" w:line="240" w:lineRule="auto"/>
        <w:ind w:left="992" w:hanging="357"/>
        <w:contextualSpacing w:val="0"/>
        <w:jc w:val="both"/>
        <w:rPr>
          <w:rFonts w:eastAsiaTheme="minorEastAsia"/>
        </w:rPr>
      </w:pPr>
      <w:r>
        <w:t xml:space="preserve">Каковы минимальные размеры объектов в атмосфере Юпитера, которые может различить «Юнона» во время прохождения </w:t>
      </w:r>
      <w:proofErr w:type="spellStart"/>
      <w:r>
        <w:t>периджовия</w:t>
      </w:r>
      <w:proofErr w:type="spellEnd"/>
      <w:r>
        <w:t xml:space="preserve">? </w:t>
      </w:r>
      <w:r w:rsidRPr="00285801">
        <w:rPr>
          <w:b/>
          <w:i/>
        </w:rPr>
        <w:t>Подсказка</w:t>
      </w:r>
      <w:r>
        <w:t xml:space="preserve">: если у вас не получился ответ в предыдущем пункте, просто обозначьте разрешающую способность через </w:t>
      </w:r>
      <m:oMath>
        <m:r>
          <w:rPr>
            <w:rFonts w:ascii="Cambria Math" w:hAnsi="Cambria Math"/>
          </w:rPr>
          <m:t>ψ</m:t>
        </m:r>
      </m:oMath>
      <w:r w:rsidRPr="00285801">
        <w:rPr>
          <w:rFonts w:eastAsiaTheme="minorEastAsia"/>
        </w:rPr>
        <w:t xml:space="preserve"> и последующие ответы выражайте через этот параметр.</w:t>
      </w:r>
    </w:p>
    <w:p w:rsidR="00AD6D7F" w:rsidRPr="00285801" w:rsidRDefault="00AD6D7F" w:rsidP="00F419AE">
      <w:pPr>
        <w:pStyle w:val="a3"/>
        <w:numPr>
          <w:ilvl w:val="0"/>
          <w:numId w:val="12"/>
        </w:numPr>
        <w:spacing w:after="120" w:line="240" w:lineRule="auto"/>
        <w:ind w:left="992" w:hanging="357"/>
        <w:contextualSpacing w:val="0"/>
        <w:jc w:val="both"/>
        <w:rPr>
          <w:rFonts w:eastAsiaTheme="minorEastAsia"/>
        </w:rPr>
      </w:pPr>
      <w:r w:rsidRPr="00285801">
        <w:rPr>
          <w:rFonts w:eastAsiaTheme="minorEastAsia"/>
        </w:rPr>
        <w:t xml:space="preserve">С какой максимально возможной выдержкой «Юнона» может снимать Юпитер в момент наибольшего сближения, чтобы избежать </w:t>
      </w:r>
      <w:r w:rsidR="00F419AE">
        <w:rPr>
          <w:rFonts w:eastAsiaTheme="minorEastAsia"/>
        </w:rPr>
        <w:t>смазывания</w:t>
      </w:r>
      <w:r w:rsidRPr="00285801">
        <w:rPr>
          <w:rFonts w:eastAsiaTheme="minorEastAsia"/>
        </w:rPr>
        <w:t xml:space="preserve"> изображения более чем на один пиксел?</w:t>
      </w:r>
      <w:r w:rsidR="00333C06">
        <w:rPr>
          <w:rFonts w:eastAsiaTheme="minorEastAsia"/>
        </w:rPr>
        <w:t xml:space="preserve"> Считайте, что станция не вращается вокруг своей оси.</w:t>
      </w:r>
    </w:p>
    <w:p w:rsidR="00F83E0A" w:rsidRPr="002D21CA" w:rsidRDefault="00F83E0A" w:rsidP="00F83E0A">
      <w:pPr>
        <w:spacing w:after="0" w:line="240" w:lineRule="auto"/>
        <w:ind w:left="378" w:hanging="284"/>
        <w:jc w:val="both"/>
        <w:rPr>
          <w:sz w:val="16"/>
          <w:szCs w:val="16"/>
        </w:rPr>
      </w:pPr>
    </w:p>
    <w:p w:rsidR="00F05219" w:rsidRDefault="00F05219" w:rsidP="001871F2">
      <w:pPr>
        <w:spacing w:after="0" w:line="240" w:lineRule="auto"/>
        <w:jc w:val="center"/>
        <w:rPr>
          <w:rFonts w:ascii="Verdana" w:hAnsi="Verdana" w:cstheme="minorHAnsi"/>
          <w:sz w:val="28"/>
          <w:szCs w:val="28"/>
        </w:rPr>
      </w:pPr>
    </w:p>
    <w:p w:rsidR="00DA6A3E" w:rsidRDefault="00DA6A3E" w:rsidP="001871F2">
      <w:pPr>
        <w:spacing w:after="0" w:line="240" w:lineRule="auto"/>
        <w:jc w:val="center"/>
        <w:rPr>
          <w:rFonts w:ascii="Verdana" w:hAnsi="Verdana" w:cstheme="minorHAnsi"/>
          <w:sz w:val="28"/>
          <w:szCs w:val="28"/>
        </w:rPr>
      </w:pPr>
      <w:r>
        <w:rPr>
          <w:rFonts w:ascii="Verdana" w:hAnsi="Verdana" w:cstheme="minorHAnsi"/>
          <w:sz w:val="28"/>
          <w:szCs w:val="28"/>
        </w:rPr>
        <w:t>Наблюдательная часть</w:t>
      </w:r>
    </w:p>
    <w:p w:rsidR="00DA6A3E" w:rsidRPr="002D21CA" w:rsidRDefault="00DA6A3E" w:rsidP="00DA6A3E">
      <w:pPr>
        <w:spacing w:after="0" w:line="240" w:lineRule="auto"/>
        <w:ind w:left="378" w:hanging="284"/>
        <w:jc w:val="both"/>
        <w:rPr>
          <w:sz w:val="16"/>
          <w:szCs w:val="16"/>
        </w:rPr>
      </w:pPr>
    </w:p>
    <w:p w:rsidR="000642AE" w:rsidRDefault="00DF698B" w:rsidP="00396BDA">
      <w:pPr>
        <w:pStyle w:val="a3"/>
        <w:numPr>
          <w:ilvl w:val="0"/>
          <w:numId w:val="15"/>
        </w:numPr>
        <w:spacing w:after="0" w:line="240" w:lineRule="auto"/>
        <w:ind w:left="426"/>
        <w:jc w:val="both"/>
      </w:pPr>
      <w:r w:rsidRPr="00DF698B">
        <w:t>Укажите, на территории каких созвездий располагаются цифры на «немой» карте неба (см. карту на обратной стороне).</w:t>
      </w:r>
    </w:p>
    <w:p w:rsidR="000642AE" w:rsidRDefault="000642AE" w:rsidP="000642AE">
      <w:pPr>
        <w:spacing w:after="0" w:line="240" w:lineRule="auto"/>
        <w:ind w:left="1843"/>
        <w:jc w:val="both"/>
      </w:pPr>
    </w:p>
    <w:p w:rsidR="00DA6A3E" w:rsidRPr="00535F07" w:rsidRDefault="000642AE" w:rsidP="000642AE">
      <w:pPr>
        <w:spacing w:after="0" w:line="240" w:lineRule="auto"/>
        <w:jc w:val="center"/>
        <w:rPr>
          <w:rFonts w:ascii="Verdana" w:hAnsi="Verdana" w:cstheme="minorHAnsi"/>
          <w:sz w:val="28"/>
          <w:szCs w:val="28"/>
        </w:rPr>
      </w:pPr>
      <w:r w:rsidRPr="00F84D98">
        <w:br/>
      </w:r>
      <w:r w:rsidR="00DA6A3E">
        <w:rPr>
          <w:rFonts w:ascii="Verdana" w:hAnsi="Verdana" w:cstheme="minorHAnsi"/>
          <w:sz w:val="28"/>
          <w:szCs w:val="28"/>
        </w:rPr>
        <w:t>Анализ данных</w:t>
      </w:r>
    </w:p>
    <w:p w:rsidR="00DA6A3E" w:rsidRPr="00853029" w:rsidRDefault="00DA6A3E" w:rsidP="00DA6A3E">
      <w:pPr>
        <w:pStyle w:val="a3"/>
        <w:spacing w:after="0" w:line="240" w:lineRule="auto"/>
        <w:jc w:val="both"/>
      </w:pPr>
    </w:p>
    <w:p w:rsidR="008A1CBB" w:rsidRDefault="00285801" w:rsidP="00F419AE">
      <w:pPr>
        <w:pStyle w:val="a3"/>
        <w:numPr>
          <w:ilvl w:val="0"/>
          <w:numId w:val="15"/>
        </w:numPr>
        <w:spacing w:after="360" w:line="240" w:lineRule="auto"/>
        <w:ind w:left="426" w:hanging="357"/>
        <w:contextualSpacing w:val="0"/>
        <w:jc w:val="both"/>
      </w:pPr>
      <w:r>
        <w:t>Весна и лето 2018 года порадовали наблюдателей планет противостояниями Марса, Юпитера и Сатурна, отличная вечерняя видимость Венеры. На представленной карте неба нанесены треки Марса и Сатурна за 2018 год.</w:t>
      </w:r>
    </w:p>
    <w:p w:rsidR="00285801" w:rsidRDefault="00285801" w:rsidP="0091686D">
      <w:pPr>
        <w:pStyle w:val="a3"/>
        <w:numPr>
          <w:ilvl w:val="0"/>
          <w:numId w:val="13"/>
        </w:numPr>
        <w:spacing w:after="120" w:line="240" w:lineRule="auto"/>
        <w:ind w:left="1134"/>
        <w:contextualSpacing w:val="0"/>
      </w:pPr>
      <w:r>
        <w:t>Определите приблизительно дату соединения этих планет (когда угловое расстояние между Сатурном и Марсом было минимально).</w:t>
      </w:r>
    </w:p>
    <w:p w:rsidR="00285801" w:rsidRDefault="00285801" w:rsidP="0091686D">
      <w:pPr>
        <w:pStyle w:val="a3"/>
        <w:numPr>
          <w:ilvl w:val="0"/>
          <w:numId w:val="13"/>
        </w:numPr>
        <w:spacing w:after="120" w:line="240" w:lineRule="auto"/>
        <w:ind w:left="1134"/>
        <w:contextualSpacing w:val="0"/>
      </w:pPr>
      <w:r>
        <w:t>Укажите дату противостояния Марса, а также даты его стояний.</w:t>
      </w:r>
    </w:p>
    <w:p w:rsidR="00285801" w:rsidRDefault="00285801" w:rsidP="0091686D">
      <w:pPr>
        <w:pStyle w:val="a3"/>
        <w:numPr>
          <w:ilvl w:val="0"/>
          <w:numId w:val="13"/>
        </w:numPr>
        <w:spacing w:after="120" w:line="240" w:lineRule="auto"/>
        <w:ind w:left="1134"/>
        <w:contextualSpacing w:val="0"/>
      </w:pPr>
      <w:r>
        <w:t>К сожалению, видимость этих планет из Беларуси в 2018 году была не очень благоприятной – обе планеты имели слишком низкое склонение. Определите минимальн</w:t>
      </w:r>
      <w:r w:rsidR="002B12B3">
        <w:t>ое</w:t>
      </w:r>
      <w:r>
        <w:t xml:space="preserve"> склонени</w:t>
      </w:r>
      <w:r w:rsidR="002B12B3">
        <w:t>е</w:t>
      </w:r>
      <w:r>
        <w:t xml:space="preserve"> Марса за рассматриваемый промежуток времени и укажите, где на Земле в эти моменты </w:t>
      </w:r>
      <w:r w:rsidR="002B12B3">
        <w:t xml:space="preserve">Марс </w:t>
      </w:r>
      <w:r>
        <w:t>вообще не был вид</w:t>
      </w:r>
      <w:r w:rsidR="002B12B3">
        <w:t>е</w:t>
      </w:r>
      <w:r>
        <w:t>н (влияние Солнца в полярный день не учитывайте).</w:t>
      </w:r>
    </w:p>
    <w:p w:rsidR="00C147F4" w:rsidRPr="003A2535" w:rsidRDefault="00285801" w:rsidP="0091686D">
      <w:pPr>
        <w:pStyle w:val="a3"/>
        <w:numPr>
          <w:ilvl w:val="0"/>
          <w:numId w:val="13"/>
        </w:numPr>
        <w:spacing w:after="120" w:line="240" w:lineRule="auto"/>
        <w:ind w:left="1134"/>
        <w:contextualSpacing w:val="0"/>
      </w:pPr>
      <w:r>
        <w:t>Как видим, противостояние Сатурна произошло практически в точке зимнего солнцестояния – самой южной на эклиптике. А примерно в каком году его противостояние будет ближе всего к точке летнего солнцестояния, когда из Беларуси наблюдать за Сатурном будет лучше всего?</w:t>
      </w:r>
    </w:p>
    <w:p w:rsidR="003A2535" w:rsidRDefault="003A2535" w:rsidP="003A2535">
      <w:pPr>
        <w:pStyle w:val="a3"/>
        <w:spacing w:after="120" w:line="240" w:lineRule="auto"/>
        <w:ind w:left="0"/>
        <w:contextualSpacing w:val="0"/>
        <w:jc w:val="center"/>
      </w:pPr>
    </w:p>
    <w:p w:rsidR="0091686D" w:rsidRPr="006B704A" w:rsidRDefault="0091686D" w:rsidP="0091686D">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rsidR="0091686D" w:rsidRPr="00735020" w:rsidRDefault="0091686D" w:rsidP="0091686D">
      <w:pPr>
        <w:spacing w:after="0" w:line="240" w:lineRule="auto"/>
        <w:ind w:left="378" w:hanging="284"/>
        <w:jc w:val="both"/>
        <w:rPr>
          <w:sz w:val="10"/>
          <w:szCs w:val="10"/>
        </w:rPr>
      </w:pPr>
    </w:p>
    <w:p w:rsidR="0091686D" w:rsidRPr="002D21CA" w:rsidRDefault="0091686D" w:rsidP="0091686D">
      <w:pPr>
        <w:spacing w:after="0" w:line="240" w:lineRule="auto"/>
        <w:ind w:left="378" w:hanging="284"/>
        <w:jc w:val="both"/>
        <w:rPr>
          <w:sz w:val="16"/>
          <w:szCs w:val="16"/>
        </w:rPr>
      </w:pPr>
    </w:p>
    <w:p w:rsidR="0091686D" w:rsidRDefault="0091686D" w:rsidP="0091686D">
      <w:pPr>
        <w:spacing w:after="0" w:line="240" w:lineRule="auto"/>
        <w:jc w:val="both"/>
        <w:sectPr w:rsidR="0091686D" w:rsidSect="00396BDA">
          <w:headerReference w:type="default" r:id="rId14"/>
          <w:headerReference w:type="first" r:id="rId15"/>
          <w:type w:val="continuous"/>
          <w:pgSz w:w="11906" w:h="16838"/>
          <w:pgMar w:top="993" w:right="850" w:bottom="284" w:left="993" w:header="708" w:footer="708" w:gutter="0"/>
          <w:cols w:space="708"/>
          <w:titlePg/>
          <w:docGrid w:linePitch="360"/>
        </w:sectPr>
      </w:pPr>
    </w:p>
    <w:p w:rsidR="0091686D" w:rsidRPr="00A9306E" w:rsidRDefault="0091686D" w:rsidP="0091686D">
      <w:pPr>
        <w:spacing w:after="0" w:line="240" w:lineRule="auto"/>
        <w:jc w:val="both"/>
        <w:rPr>
          <w:i/>
        </w:rPr>
      </w:pPr>
      <w:r>
        <w:t>Гравитационная постоянная</w:t>
      </w:r>
      <w:r>
        <w:tab/>
        <w:t>6,67</w:t>
      </w:r>
      <w:r>
        <w:rPr>
          <w:rFonts w:cstheme="minorHAnsi"/>
        </w:rPr>
        <w:t>·</w:t>
      </w:r>
      <w:r>
        <w:t>10</w:t>
      </w:r>
      <w:r>
        <w:rPr>
          <w:vertAlign w:val="superscript"/>
        </w:rPr>
        <w:t>-11</w:t>
      </w:r>
      <w:r>
        <w:t xml:space="preserve"> Н</w:t>
      </w:r>
      <w:r>
        <w:rPr>
          <w:rFonts w:cstheme="minorHAnsi"/>
        </w:rPr>
        <w:t>·м</w:t>
      </w:r>
      <w:r w:rsidRPr="00DF698B">
        <w:rPr>
          <w:rFonts w:cstheme="minorHAnsi"/>
          <w:vertAlign w:val="superscript"/>
        </w:rPr>
        <w:t>2</w:t>
      </w:r>
      <w:r>
        <w:rPr>
          <w:rFonts w:cstheme="minorHAnsi"/>
        </w:rPr>
        <w:t>/</w:t>
      </w:r>
      <w:r>
        <w:t>кг</w:t>
      </w:r>
      <w:r w:rsidRPr="00DF698B">
        <w:rPr>
          <w:vertAlign w:val="superscript"/>
        </w:rPr>
        <w:t>2</w:t>
      </w:r>
    </w:p>
    <w:p w:rsidR="0091686D" w:rsidRPr="00CB315A" w:rsidRDefault="0091686D" w:rsidP="0091686D">
      <w:pPr>
        <w:spacing w:after="0" w:line="240" w:lineRule="auto"/>
        <w:jc w:val="both"/>
      </w:pPr>
      <w:r>
        <w:t>Сидерический месяц</w:t>
      </w:r>
      <w:r>
        <w:tab/>
      </w:r>
      <w:r>
        <w:tab/>
        <w:t>27,332 суток</w:t>
      </w:r>
    </w:p>
    <w:p w:rsidR="0091686D" w:rsidRPr="00CB315A" w:rsidRDefault="0091686D" w:rsidP="0091686D">
      <w:pPr>
        <w:spacing w:after="0" w:line="240" w:lineRule="auto"/>
        <w:jc w:val="both"/>
      </w:pPr>
      <w:r>
        <w:t>Синодический месяц</w:t>
      </w:r>
      <w:r>
        <w:tab/>
      </w:r>
      <w:r>
        <w:tab/>
        <w:t>29,531 суток</w:t>
      </w:r>
    </w:p>
    <w:p w:rsidR="0091686D" w:rsidRDefault="0091686D" w:rsidP="0091686D">
      <w:pPr>
        <w:spacing w:after="0" w:line="240" w:lineRule="auto"/>
        <w:jc w:val="both"/>
      </w:pPr>
      <w:r>
        <w:t>Драконический месяц</w:t>
      </w:r>
      <w:r>
        <w:tab/>
      </w:r>
      <w:r>
        <w:tab/>
        <w:t>27,212 суток</w:t>
      </w:r>
    </w:p>
    <w:p w:rsidR="00A424FA" w:rsidRPr="00514C9F" w:rsidRDefault="00A424FA" w:rsidP="0091686D">
      <w:pPr>
        <w:spacing w:after="0" w:line="240" w:lineRule="auto"/>
        <w:jc w:val="both"/>
      </w:pPr>
      <w:r>
        <w:t>Большая полуось орбиты Луны   384 400 км</w:t>
      </w:r>
    </w:p>
    <w:p w:rsidR="0091686D" w:rsidRDefault="00A81257" w:rsidP="0091686D">
      <w:pPr>
        <w:spacing w:after="0" w:line="240" w:lineRule="auto"/>
        <w:jc w:val="both"/>
      </w:pPr>
      <w:r>
        <w:t>Сидерический период Сатурна</w:t>
      </w:r>
      <w:r w:rsidR="0091686D">
        <w:t xml:space="preserve">       </w:t>
      </w:r>
      <w:r>
        <w:t>29,46 года</w:t>
      </w:r>
    </w:p>
    <w:p w:rsidR="0091686D" w:rsidRDefault="0091686D" w:rsidP="0091686D">
      <w:pPr>
        <w:spacing w:after="0" w:line="240" w:lineRule="auto"/>
        <w:jc w:val="both"/>
      </w:pPr>
      <w:r>
        <w:t>Средний радиус Земли</w:t>
      </w:r>
      <w:r>
        <w:tab/>
        <w:t>6371 км</w:t>
      </w:r>
    </w:p>
    <w:p w:rsidR="0091686D" w:rsidRDefault="0091686D" w:rsidP="0091686D">
      <w:pPr>
        <w:spacing w:after="0" w:line="240" w:lineRule="auto"/>
        <w:jc w:val="both"/>
      </w:pPr>
      <w:r>
        <w:t>Средний радиус Юпитера</w:t>
      </w:r>
      <w:r>
        <w:tab/>
        <w:t>69 900 км</w:t>
      </w:r>
    </w:p>
    <w:p w:rsidR="0091686D" w:rsidRDefault="0091686D" w:rsidP="0091686D">
      <w:pPr>
        <w:spacing w:after="0" w:line="240" w:lineRule="auto"/>
        <w:jc w:val="both"/>
      </w:pPr>
      <w:r>
        <w:t>Масса Юпитера</w:t>
      </w:r>
      <w:r>
        <w:tab/>
      </w:r>
      <w:r>
        <w:tab/>
        <w:t>1,90</w:t>
      </w:r>
      <w:r>
        <w:rPr>
          <w:rFonts w:cstheme="minorHAnsi"/>
        </w:rPr>
        <w:t>·</w:t>
      </w:r>
      <w:r>
        <w:t>10</w:t>
      </w:r>
      <w:r>
        <w:rPr>
          <w:vertAlign w:val="superscript"/>
        </w:rPr>
        <w:t>27</w:t>
      </w:r>
      <w:r>
        <w:t xml:space="preserve"> кг</w:t>
      </w:r>
    </w:p>
    <w:p w:rsidR="00A424FA" w:rsidRPr="00F84D98" w:rsidRDefault="00A424FA" w:rsidP="0091686D">
      <w:pPr>
        <w:spacing w:after="0" w:line="240" w:lineRule="auto"/>
        <w:jc w:val="both"/>
      </w:pPr>
      <w:r>
        <w:t>Период вращения Земли</w:t>
      </w:r>
      <w:r>
        <w:tab/>
        <w:t>23</w:t>
      </w:r>
      <w:r w:rsidRPr="00A424FA">
        <w:rPr>
          <w:vertAlign w:val="superscript"/>
          <w:lang w:val="en-US"/>
        </w:rPr>
        <w:t>h</w:t>
      </w:r>
      <w:r>
        <w:t>56</w:t>
      </w:r>
      <w:r w:rsidRPr="00A424FA">
        <w:rPr>
          <w:vertAlign w:val="superscript"/>
          <w:lang w:val="en-US"/>
        </w:rPr>
        <w:t>m</w:t>
      </w:r>
    </w:p>
    <w:p w:rsidR="0091686D" w:rsidRDefault="0091686D" w:rsidP="0091686D">
      <w:pPr>
        <w:spacing w:after="0" w:line="240" w:lineRule="auto"/>
        <w:jc w:val="center"/>
        <w:sectPr w:rsidR="0091686D" w:rsidSect="00C34959">
          <w:type w:val="continuous"/>
          <w:pgSz w:w="11906" w:h="16838"/>
          <w:pgMar w:top="1134" w:right="850" w:bottom="709" w:left="993" w:header="708" w:footer="708" w:gutter="0"/>
          <w:cols w:num="2" w:space="991"/>
          <w:titlePg/>
          <w:docGrid w:linePitch="360"/>
        </w:sectPr>
      </w:pPr>
    </w:p>
    <w:p w:rsidR="0091686D" w:rsidRDefault="0091686D" w:rsidP="0091686D">
      <w:pPr>
        <w:spacing w:after="0" w:line="240" w:lineRule="auto"/>
        <w:jc w:val="center"/>
        <w:rPr>
          <w:rFonts w:ascii="Verdana" w:hAnsi="Verdana" w:cstheme="minorHAnsi"/>
          <w:sz w:val="28"/>
          <w:szCs w:val="28"/>
        </w:rPr>
      </w:pPr>
    </w:p>
    <w:p w:rsidR="0091686D" w:rsidRPr="00C147F4" w:rsidRDefault="0091686D" w:rsidP="003A2535">
      <w:pPr>
        <w:pStyle w:val="a3"/>
        <w:spacing w:after="120" w:line="240" w:lineRule="auto"/>
        <w:ind w:left="0"/>
        <w:contextualSpacing w:val="0"/>
        <w:jc w:val="center"/>
      </w:pPr>
    </w:p>
    <w:p w:rsidR="00DA6A3E" w:rsidRDefault="00DA6A3E" w:rsidP="0078700E">
      <w:pPr>
        <w:spacing w:after="0" w:line="240" w:lineRule="auto"/>
        <w:ind w:left="454"/>
        <w:jc w:val="both"/>
        <w:rPr>
          <w:i/>
        </w:rPr>
        <w:sectPr w:rsidR="00DA6A3E" w:rsidSect="00C34959">
          <w:headerReference w:type="default" r:id="rId16"/>
          <w:headerReference w:type="first" r:id="rId17"/>
          <w:type w:val="continuous"/>
          <w:pgSz w:w="11906" w:h="16838"/>
          <w:pgMar w:top="1134" w:right="850" w:bottom="709" w:left="993" w:header="708" w:footer="708" w:gutter="0"/>
          <w:cols w:space="708"/>
          <w:titlePg/>
          <w:docGrid w:linePitch="360"/>
        </w:sectPr>
      </w:pPr>
    </w:p>
    <w:p w:rsidR="00DA6A3E" w:rsidRDefault="00DA6A3E" w:rsidP="00DA6A3E">
      <w:pPr>
        <w:spacing w:after="0" w:line="240" w:lineRule="auto"/>
        <w:ind w:left="-504"/>
        <w:jc w:val="both"/>
      </w:pPr>
    </w:p>
    <w:p w:rsidR="00F524B5" w:rsidRPr="0041641C" w:rsidRDefault="00F524B5" w:rsidP="00F524B5">
      <w:pPr>
        <w:spacing w:after="0" w:line="20" w:lineRule="atLeast"/>
        <w:jc w:val="center"/>
        <w:rPr>
          <w:rFonts w:ascii="Verdana" w:hAnsi="Verdana" w:cstheme="minorHAnsi"/>
        </w:rPr>
      </w:pPr>
      <w:r w:rsidRPr="0041641C">
        <w:rPr>
          <w:rFonts w:ascii="Verdana" w:hAnsi="Verdana" w:cstheme="minorHAnsi"/>
        </w:rPr>
        <w:t>Решения задач</w:t>
      </w:r>
    </w:p>
    <w:p w:rsidR="0078700E" w:rsidRDefault="0041641C" w:rsidP="00F524B5">
      <w:pPr>
        <w:spacing w:after="0" w:line="20" w:lineRule="atLeast"/>
        <w:jc w:val="center"/>
      </w:pPr>
      <w:r>
        <w:rPr>
          <w:rFonts w:ascii="Verdana" w:hAnsi="Verdana" w:cstheme="minorHAnsi"/>
          <w:sz w:val="28"/>
          <w:szCs w:val="28"/>
        </w:rPr>
        <w:t>Теоретическ</w:t>
      </w:r>
      <w:r w:rsidR="00F524B5">
        <w:rPr>
          <w:rFonts w:ascii="Verdana" w:hAnsi="Verdana" w:cstheme="minorHAnsi"/>
          <w:sz w:val="28"/>
          <w:szCs w:val="28"/>
        </w:rPr>
        <w:t>ая</w:t>
      </w:r>
      <w:r>
        <w:rPr>
          <w:rFonts w:ascii="Verdana" w:hAnsi="Verdana" w:cstheme="minorHAnsi"/>
          <w:sz w:val="28"/>
          <w:szCs w:val="28"/>
        </w:rPr>
        <w:t xml:space="preserve"> </w:t>
      </w:r>
      <w:r w:rsidR="00F524B5">
        <w:rPr>
          <w:rFonts w:ascii="Verdana" w:hAnsi="Verdana" w:cstheme="minorHAnsi"/>
          <w:sz w:val="28"/>
          <w:szCs w:val="28"/>
        </w:rPr>
        <w:t>часть</w:t>
      </w:r>
      <w:r>
        <w:rPr>
          <w:rFonts w:ascii="Verdana" w:hAnsi="Verdana" w:cstheme="minorHAnsi"/>
          <w:sz w:val="28"/>
          <w:szCs w:val="28"/>
        </w:rPr>
        <w:br/>
      </w:r>
    </w:p>
    <w:p w:rsidR="0078700E" w:rsidRPr="0078700E" w:rsidRDefault="0078700E" w:rsidP="0078700E">
      <w:pPr>
        <w:pStyle w:val="a3"/>
        <w:spacing w:after="0" w:line="240" w:lineRule="auto"/>
        <w:ind w:left="454"/>
        <w:jc w:val="both"/>
      </w:pPr>
    </w:p>
    <w:p w:rsidR="00F05219" w:rsidRPr="00F05219" w:rsidRDefault="00A77F93" w:rsidP="000B7316">
      <w:pPr>
        <w:pStyle w:val="a3"/>
        <w:numPr>
          <w:ilvl w:val="0"/>
          <w:numId w:val="2"/>
        </w:numPr>
        <w:spacing w:after="120" w:line="240" w:lineRule="auto"/>
        <w:contextualSpacing w:val="0"/>
        <w:jc w:val="both"/>
      </w:pPr>
      <w:r w:rsidRPr="009E0E53">
        <w:rPr>
          <w:b/>
          <w:lang w:val="be-BY"/>
        </w:rPr>
        <w:t>(</w:t>
      </w:r>
      <w:r w:rsidR="00F524B5">
        <w:rPr>
          <w:b/>
          <w:lang w:val="be-BY"/>
        </w:rPr>
        <w:t>5</w:t>
      </w:r>
      <w:r>
        <w:rPr>
          <w:b/>
          <w:lang w:val="be-BY"/>
        </w:rPr>
        <w:t xml:space="preserve"> балл</w:t>
      </w:r>
      <w:r w:rsidR="009E0E53">
        <w:rPr>
          <w:b/>
          <w:lang w:val="be-BY"/>
        </w:rPr>
        <w:t>ов</w:t>
      </w:r>
      <w:r w:rsidRPr="009E0E53">
        <w:rPr>
          <w:b/>
          <w:lang w:val="be-BY"/>
        </w:rPr>
        <w:t>)</w:t>
      </w:r>
      <w:r>
        <w:rPr>
          <w:lang w:val="be-BY"/>
        </w:rPr>
        <w:t xml:space="preserve"> </w:t>
      </w:r>
      <w:r w:rsidR="00F05219">
        <w:rPr>
          <w:lang w:val="be-BY"/>
        </w:rPr>
        <w:t>Для того, чтобы ночь можно было назвать “белой”, следует записать неравенство:</w:t>
      </w:r>
    </w:p>
    <w:p w:rsidR="003E551A" w:rsidRPr="00CC14FD" w:rsidRDefault="00F05219" w:rsidP="000B7316">
      <w:pPr>
        <w:pStyle w:val="a3"/>
        <w:spacing w:after="120" w:line="240" w:lineRule="auto"/>
        <w:ind w:left="454"/>
        <w:contextualSpacing w:val="0"/>
        <w:jc w:val="both"/>
      </w:pPr>
      <m:oMathPara>
        <m:oMath>
          <m:r>
            <w:rPr>
              <w:rFonts w:ascii="Cambria Math" w:hAnsi="Cambria Math"/>
            </w:rPr>
            <m:t>0°</m:t>
          </m:r>
          <m:r>
            <w:rPr>
              <w:rFonts w:ascii="Cambria Math" w:hAnsi="Cambria Math"/>
              <w:lang w:val="en-US"/>
            </w:rPr>
            <m:t>&gt;</m:t>
          </m:r>
          <m:sSub>
            <m:sSubPr>
              <m:ctrlPr>
                <w:rPr>
                  <w:rFonts w:ascii="Cambria Math" w:hAnsi="Cambria Math"/>
                  <w:i/>
                </w:rPr>
              </m:ctrlPr>
            </m:sSubPr>
            <m:e>
              <m:r>
                <w:rPr>
                  <w:rFonts w:ascii="Cambria Math" w:hAnsi="Cambria Math"/>
                </w:rPr>
                <m:t>h</m:t>
              </m:r>
            </m:e>
            <m:sub>
              <m:r>
                <w:rPr>
                  <w:rFonts w:ascii="Cambria Math" w:hAnsi="Cambria Math"/>
                  <w:lang w:val="be-BY"/>
                </w:rPr>
                <m:t>НК</m:t>
              </m:r>
            </m:sub>
          </m:sSub>
          <m:r>
            <w:rPr>
              <w:rFonts w:ascii="Cambria Math" w:hAnsi="Cambria Math"/>
              <w:lang w:val="be-BY"/>
            </w:rPr>
            <m:t>&gt;-6</m:t>
          </m:r>
          <m:r>
            <w:rPr>
              <w:rFonts w:ascii="Cambria Math" w:hAnsi="Cambria Math"/>
            </w:rPr>
            <m:t>°,</m:t>
          </m:r>
        </m:oMath>
      </m:oMathPara>
    </w:p>
    <w:p w:rsidR="00CC14FD" w:rsidRDefault="00F05219" w:rsidP="000B7316">
      <w:pPr>
        <w:pStyle w:val="a3"/>
        <w:spacing w:before="240" w:after="120" w:line="240" w:lineRule="auto"/>
        <w:ind w:left="454"/>
        <w:contextualSpacing w:val="0"/>
        <w:jc w:val="both"/>
        <w:rPr>
          <w:rFonts w:eastAsiaTheme="minorEastAsia"/>
        </w:rPr>
      </w:pPr>
      <w:r>
        <w:t xml:space="preserve">Т.е. для белой ночи Солнце все же должно зайти под горизонт (иначе мы получим полярный день), но не должно опускаться ниже </w:t>
      </w:r>
      <m:oMath>
        <m:r>
          <w:rPr>
            <w:rFonts w:ascii="Cambria Math" w:hAnsi="Cambria Math"/>
          </w:rPr>
          <m:t>-</m:t>
        </m:r>
        <m:r>
          <w:rPr>
            <w:rFonts w:ascii="Cambria Math" w:hAnsi="Cambria Math"/>
            <w:lang w:val="be-BY"/>
          </w:rPr>
          <m:t>6</m:t>
        </m:r>
        <m:r>
          <w:rPr>
            <w:rFonts w:ascii="Cambria Math" w:hAnsi="Cambria Math"/>
          </w:rPr>
          <m:t>°</m:t>
        </m:r>
      </m:oMath>
      <w:r>
        <w:rPr>
          <w:rFonts w:eastAsiaTheme="minorEastAsia"/>
        </w:rPr>
        <w:t>. Распишем это неравенство как систему двух неравенств:</w:t>
      </w:r>
    </w:p>
    <w:p w:rsidR="00F05219" w:rsidRPr="00F05219" w:rsidRDefault="00F05219" w:rsidP="000B7316">
      <w:pPr>
        <w:pStyle w:val="a3"/>
        <w:spacing w:after="0" w:line="240" w:lineRule="auto"/>
        <w:ind w:left="454"/>
        <w:contextualSpacing w:val="0"/>
        <w:jc w:val="both"/>
        <w:rPr>
          <w:rFonts w:eastAsiaTheme="minorEastAsia"/>
        </w:rPr>
      </w:pPr>
      <m:oMathPara>
        <m:oMath>
          <m:r>
            <w:rPr>
              <w:rFonts w:ascii="Cambria Math" w:hAnsi="Cambria Math"/>
            </w:rPr>
            <m:t>φ+δ-90°</m:t>
          </m:r>
          <m:r>
            <w:rPr>
              <w:rFonts w:ascii="Cambria Math" w:hAnsi="Cambria Math"/>
              <w:lang w:val="be-BY"/>
            </w:rPr>
            <m:t>&gt;-6</m:t>
          </m:r>
          <m:r>
            <w:rPr>
              <w:rFonts w:ascii="Cambria Math" w:hAnsi="Cambria Math"/>
            </w:rPr>
            <m:t>°,</m:t>
          </m:r>
        </m:oMath>
      </m:oMathPara>
    </w:p>
    <w:p w:rsidR="00F05219" w:rsidRPr="00CC14FD" w:rsidRDefault="00F05219" w:rsidP="000B7316">
      <w:pPr>
        <w:pStyle w:val="a3"/>
        <w:spacing w:after="120" w:line="240" w:lineRule="auto"/>
        <w:ind w:left="454"/>
        <w:contextualSpacing w:val="0"/>
        <w:jc w:val="both"/>
      </w:pPr>
      <m:oMathPara>
        <m:oMath>
          <m:r>
            <w:rPr>
              <w:rFonts w:ascii="Cambria Math" w:hAnsi="Cambria Math"/>
            </w:rPr>
            <m:t>φ+δ-90°&lt;0°.</m:t>
          </m:r>
        </m:oMath>
      </m:oMathPara>
    </w:p>
    <w:p w:rsidR="00F05219" w:rsidRDefault="00F05219" w:rsidP="000B7316">
      <w:pPr>
        <w:pStyle w:val="a3"/>
        <w:spacing w:before="240" w:after="120" w:line="240" w:lineRule="auto"/>
        <w:ind w:left="454"/>
        <w:contextualSpacing w:val="0"/>
        <w:jc w:val="both"/>
        <w:rPr>
          <w:rFonts w:eastAsiaTheme="minorEastAsia"/>
        </w:rPr>
      </w:pPr>
      <w:r>
        <w:t xml:space="preserve">Подставив значение склонения из условия задачи, получим абсурдный результат: </w:t>
      </w:r>
      <m:oMath>
        <m:r>
          <w:rPr>
            <w:rFonts w:ascii="Cambria Math" w:hAnsi="Cambria Math"/>
          </w:rPr>
          <m:t>98,6°&lt;φ&lt;104,4°</m:t>
        </m:r>
      </m:oMath>
      <w:r w:rsidR="00994BAD">
        <w:rPr>
          <w:rFonts w:eastAsiaTheme="minorEastAsia"/>
          <w:lang w:val="be-BY"/>
        </w:rPr>
        <w:t xml:space="preserve">, </w:t>
      </w:r>
      <w:r w:rsidR="00994BAD">
        <w:rPr>
          <w:rFonts w:eastAsiaTheme="minorEastAsia"/>
        </w:rPr>
        <w:t>таких широт просто не существует</w:t>
      </w:r>
      <w:r w:rsidR="005C48CE">
        <w:rPr>
          <w:rFonts w:eastAsiaTheme="minorEastAsia"/>
        </w:rPr>
        <w:t xml:space="preserve"> (за этот вывод выставляется максимум </w:t>
      </w:r>
      <w:r w:rsidR="005C48CE" w:rsidRPr="005C48CE">
        <w:rPr>
          <w:rFonts w:eastAsiaTheme="minorEastAsia"/>
          <w:b/>
        </w:rPr>
        <w:t>2 балла</w:t>
      </w:r>
      <w:r w:rsidR="005C48CE">
        <w:rPr>
          <w:rFonts w:eastAsiaTheme="minorEastAsia"/>
        </w:rPr>
        <w:t>)</w:t>
      </w:r>
      <w:r w:rsidR="00994BAD">
        <w:rPr>
          <w:rFonts w:eastAsiaTheme="minorEastAsia"/>
        </w:rPr>
        <w:t xml:space="preserve">. Однако </w:t>
      </w:r>
      <w:r w:rsidR="00BA0B67">
        <w:rPr>
          <w:rFonts w:eastAsiaTheme="minorEastAsia"/>
          <w:lang w:val="be-BY"/>
        </w:rPr>
        <w:t xml:space="preserve">следует не забывать, что мы </w:t>
      </w:r>
      <w:r w:rsidR="00BA0B67">
        <w:rPr>
          <w:rFonts w:eastAsiaTheme="minorEastAsia"/>
        </w:rPr>
        <w:t xml:space="preserve">использовали формулу для высоты в нижней кульминации в северной части неба. </w:t>
      </w:r>
      <w:r w:rsidR="00A22011">
        <w:rPr>
          <w:rFonts w:eastAsiaTheme="minorEastAsia"/>
        </w:rPr>
        <w:t>А стоит еще учесть и ситуацию, когда Солнце в нижней кульминации находится на юге – такую картину вполне могут увидеть жители южного полушария. Применим тогда соответствующую формулу для высоты в нижней кульминации:</w:t>
      </w:r>
    </w:p>
    <w:p w:rsidR="00A22011" w:rsidRPr="00F05219" w:rsidRDefault="00A22011" w:rsidP="000B7316">
      <w:pPr>
        <w:pStyle w:val="a3"/>
        <w:spacing w:after="0" w:line="240" w:lineRule="auto"/>
        <w:ind w:left="454"/>
        <w:contextualSpacing w:val="0"/>
        <w:jc w:val="both"/>
        <w:rPr>
          <w:rFonts w:eastAsiaTheme="minorEastAsia"/>
        </w:rPr>
      </w:pPr>
      <m:oMathPara>
        <m:oMath>
          <m:r>
            <w:rPr>
              <w:rFonts w:ascii="Cambria Math" w:hAnsi="Cambria Math"/>
            </w:rPr>
            <m:t>-φ-δ-90°</m:t>
          </m:r>
          <m:r>
            <w:rPr>
              <w:rFonts w:ascii="Cambria Math" w:hAnsi="Cambria Math"/>
              <w:lang w:val="be-BY"/>
            </w:rPr>
            <m:t>&gt;-6</m:t>
          </m:r>
          <m:r>
            <w:rPr>
              <w:rFonts w:ascii="Cambria Math" w:hAnsi="Cambria Math"/>
            </w:rPr>
            <m:t>°,</m:t>
          </m:r>
        </m:oMath>
      </m:oMathPara>
    </w:p>
    <w:p w:rsidR="00A22011" w:rsidRPr="00CC14FD" w:rsidRDefault="00A22011" w:rsidP="000B7316">
      <w:pPr>
        <w:pStyle w:val="a3"/>
        <w:spacing w:after="120" w:line="240" w:lineRule="auto"/>
        <w:ind w:left="454"/>
        <w:contextualSpacing w:val="0"/>
        <w:jc w:val="both"/>
      </w:pPr>
      <m:oMathPara>
        <m:oMath>
          <m:r>
            <w:rPr>
              <w:rFonts w:ascii="Cambria Math" w:eastAsiaTheme="minorEastAsia" w:hAnsi="Cambria Math"/>
            </w:rPr>
            <m:t>-</m:t>
          </m:r>
          <m:r>
            <w:rPr>
              <w:rFonts w:ascii="Cambria Math" w:hAnsi="Cambria Math"/>
            </w:rPr>
            <m:t>φ-δ-90°&lt;0°.</m:t>
          </m:r>
        </m:oMath>
      </m:oMathPara>
    </w:p>
    <w:p w:rsidR="00845F6E" w:rsidRPr="00845F6E" w:rsidRDefault="00A22011" w:rsidP="000B7316">
      <w:pPr>
        <w:pStyle w:val="a3"/>
        <w:spacing w:after="120" w:line="240" w:lineRule="auto"/>
        <w:ind w:left="454"/>
        <w:contextualSpacing w:val="0"/>
        <w:jc w:val="both"/>
        <w:rPr>
          <w:rFonts w:eastAsiaTheme="minorEastAsia"/>
          <w:i/>
        </w:rPr>
      </w:pPr>
      <w:r>
        <w:t xml:space="preserve">Подставляя, получаем  </w:t>
      </w:r>
      <m:oMath>
        <m:r>
          <w:rPr>
            <w:rFonts w:ascii="Cambria Math" w:hAnsi="Cambria Math"/>
          </w:rPr>
          <m:t>-</m:t>
        </m:r>
        <m:r>
          <w:rPr>
            <w:rFonts w:ascii="Cambria Math" w:hAnsi="Cambria Math"/>
          </w:rPr>
          <m:t>69</m:t>
        </m:r>
        <m:r>
          <w:rPr>
            <w:rFonts w:ascii="Cambria Math" w:hAnsi="Cambria Math"/>
          </w:rPr>
          <m:t>,5°&lt;φ&lt;-</m:t>
        </m:r>
        <m:r>
          <w:rPr>
            <w:rFonts w:ascii="Cambria Math" w:hAnsi="Cambria Math"/>
          </w:rPr>
          <m:t>75</m:t>
        </m:r>
        <m:r>
          <w:rPr>
            <w:rFonts w:ascii="Cambria Math" w:hAnsi="Cambria Math"/>
          </w:rPr>
          <m:t>,5°</m:t>
        </m:r>
      </m:oMath>
      <w:r>
        <w:rPr>
          <w:rFonts w:eastAsiaTheme="minorEastAsia"/>
        </w:rPr>
        <w:t xml:space="preserve">, т.е. в южном полушарии такая ситуация легко реализуется. </w:t>
      </w:r>
      <w:r>
        <w:rPr>
          <w:rFonts w:eastAsiaTheme="minorEastAsia"/>
          <w:lang w:val="be-BY"/>
        </w:rPr>
        <w:t>Отметим, что использованная в решении формула не встречается в школьном учебнике, однако она легко выводится из чертежа подобно оста</w:t>
      </w:r>
      <w:bookmarkStart w:id="3" w:name="_GoBack"/>
      <w:bookmarkEnd w:id="3"/>
      <w:r>
        <w:rPr>
          <w:rFonts w:eastAsiaTheme="minorEastAsia"/>
          <w:lang w:val="be-BY"/>
        </w:rPr>
        <w:t>льным формулам для высоты в кульминации. Допускается и полностью графическое решение задачи, без использования готовых формул.</w:t>
      </w:r>
    </w:p>
    <w:p w:rsidR="003E551A" w:rsidRDefault="003E551A" w:rsidP="00A77F93">
      <w:pPr>
        <w:pStyle w:val="a3"/>
        <w:spacing w:after="0" w:line="240" w:lineRule="auto"/>
        <w:ind w:left="454"/>
        <w:jc w:val="both"/>
      </w:pPr>
    </w:p>
    <w:p w:rsidR="00A22011" w:rsidRPr="006F2237" w:rsidRDefault="00F524B5" w:rsidP="00A22011">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Pr>
          <w:b/>
          <w:lang w:val="be-BY"/>
        </w:rPr>
        <w:t xml:space="preserve"> </w:t>
      </w:r>
      <w:r w:rsidR="00A22011">
        <w:rPr>
          <w:lang w:val="be-BY"/>
        </w:rPr>
        <w:t>Трудно придумать иное решение, кроме как перебирать все месяцы по порядку и определять даты всех полнолуний. Последняя Голубая луна была 31 марта, давайте начнем отсчитывать сутки от этой даты. Тогда 1 апреля 2018 года – это 1-й день после Голубой луны, 1 мая – это 31-й день и т.д.</w:t>
      </w:r>
      <w:r w:rsidR="006F2237">
        <w:rPr>
          <w:lang w:val="be-BY"/>
        </w:rPr>
        <w:t xml:space="preserve"> Номера даты начала каждого месяца представлены в таблице ниже</w:t>
      </w:r>
      <w:r w:rsidR="00B464CD">
        <w:rPr>
          <w:lang w:val="be-BY"/>
        </w:rPr>
        <w:t xml:space="preserve"> (не забываем про то, что 2020 год – високосный)</w:t>
      </w:r>
      <w:r w:rsidR="006F2237">
        <w:rPr>
          <w:lang w:val="be-BY"/>
        </w:rPr>
        <w:t>:</w:t>
      </w:r>
    </w:p>
    <w:p w:rsidR="006F2237" w:rsidRPr="00A22011" w:rsidRDefault="006F2237" w:rsidP="006F2237">
      <w:pPr>
        <w:pStyle w:val="a3"/>
        <w:spacing w:after="0" w:line="240" w:lineRule="auto"/>
        <w:ind w:left="454"/>
        <w:jc w:val="both"/>
      </w:pPr>
    </w:p>
    <w:p w:rsidR="006F2237" w:rsidRDefault="006F2237" w:rsidP="00A22011">
      <w:pPr>
        <w:pStyle w:val="a3"/>
        <w:spacing w:after="0" w:line="240" w:lineRule="auto"/>
        <w:ind w:left="454"/>
        <w:jc w:val="both"/>
        <w:rPr>
          <w:lang w:val="be-BY"/>
        </w:rPr>
        <w:sectPr w:rsidR="006F2237" w:rsidSect="00CA28FA">
          <w:headerReference w:type="default" r:id="rId18"/>
          <w:pgSz w:w="11906" w:h="16838"/>
          <w:pgMar w:top="1134" w:right="850" w:bottom="1276" w:left="993" w:header="708" w:footer="708" w:gutter="0"/>
          <w:cols w:space="708"/>
          <w:docGrid w:linePitch="360"/>
        </w:sectPr>
      </w:pPr>
    </w:p>
    <w:p w:rsidR="00A22011" w:rsidRDefault="00A22011" w:rsidP="00F419AE">
      <w:pPr>
        <w:pStyle w:val="a3"/>
        <w:spacing w:after="0" w:line="240" w:lineRule="auto"/>
        <w:ind w:left="993"/>
        <w:jc w:val="both"/>
        <w:rPr>
          <w:lang w:val="be-BY"/>
        </w:rPr>
      </w:pPr>
      <w:r>
        <w:rPr>
          <w:lang w:val="be-BY"/>
        </w:rPr>
        <w:t>1 апреля 2018 г.</w:t>
      </w:r>
      <w:r w:rsidR="006F2237">
        <w:rPr>
          <w:lang w:val="be-BY"/>
        </w:rPr>
        <w:tab/>
      </w:r>
      <w:r w:rsidR="006F2237">
        <w:rPr>
          <w:lang w:val="be-BY"/>
        </w:rPr>
        <w:tab/>
        <w:t>1</w:t>
      </w:r>
    </w:p>
    <w:p w:rsidR="00A22011" w:rsidRDefault="00A22011" w:rsidP="00F419AE">
      <w:pPr>
        <w:pStyle w:val="a3"/>
        <w:spacing w:after="0" w:line="240" w:lineRule="auto"/>
        <w:ind w:left="993"/>
        <w:jc w:val="both"/>
        <w:rPr>
          <w:lang w:val="be-BY"/>
        </w:rPr>
      </w:pPr>
      <w:r>
        <w:t>1 мая</w:t>
      </w:r>
      <w:r>
        <w:rPr>
          <w:lang w:val="be-BY"/>
        </w:rPr>
        <w:t xml:space="preserve"> 2018 г.</w:t>
      </w:r>
      <w:r w:rsidR="006F2237">
        <w:rPr>
          <w:lang w:val="be-BY"/>
        </w:rPr>
        <w:tab/>
      </w:r>
      <w:r w:rsidR="006F2237">
        <w:rPr>
          <w:lang w:val="be-BY"/>
        </w:rPr>
        <w:tab/>
        <w:t>31</w:t>
      </w:r>
    </w:p>
    <w:p w:rsidR="00A22011" w:rsidRDefault="00A22011" w:rsidP="00F419AE">
      <w:pPr>
        <w:pStyle w:val="a3"/>
        <w:spacing w:after="0" w:line="240" w:lineRule="auto"/>
        <w:ind w:left="993"/>
        <w:jc w:val="both"/>
        <w:rPr>
          <w:lang w:val="be-BY"/>
        </w:rPr>
      </w:pPr>
      <w:r>
        <w:t>1 июня</w:t>
      </w:r>
      <w:r>
        <w:rPr>
          <w:lang w:val="be-BY"/>
        </w:rPr>
        <w:t xml:space="preserve"> 2018 г.</w:t>
      </w:r>
      <w:r w:rsidR="006F2237">
        <w:rPr>
          <w:lang w:val="be-BY"/>
        </w:rPr>
        <w:tab/>
      </w:r>
      <w:r w:rsidR="006F2237">
        <w:rPr>
          <w:lang w:val="be-BY"/>
        </w:rPr>
        <w:tab/>
        <w:t>62</w:t>
      </w:r>
    </w:p>
    <w:p w:rsidR="00A22011" w:rsidRDefault="00A22011" w:rsidP="00F419AE">
      <w:pPr>
        <w:pStyle w:val="a3"/>
        <w:spacing w:after="0" w:line="240" w:lineRule="auto"/>
        <w:ind w:left="993"/>
        <w:jc w:val="both"/>
        <w:rPr>
          <w:lang w:val="be-BY"/>
        </w:rPr>
      </w:pPr>
      <w:r>
        <w:t>1 июля</w:t>
      </w:r>
      <w:r>
        <w:rPr>
          <w:lang w:val="be-BY"/>
        </w:rPr>
        <w:t xml:space="preserve"> 2018 г.</w:t>
      </w:r>
      <w:r w:rsidR="006F2237">
        <w:rPr>
          <w:lang w:val="be-BY"/>
        </w:rPr>
        <w:tab/>
      </w:r>
      <w:r w:rsidR="006F2237">
        <w:rPr>
          <w:lang w:val="be-BY"/>
        </w:rPr>
        <w:tab/>
        <w:t>92</w:t>
      </w:r>
    </w:p>
    <w:p w:rsidR="00A22011" w:rsidRDefault="00A22011" w:rsidP="00F419AE">
      <w:pPr>
        <w:pStyle w:val="a3"/>
        <w:spacing w:after="0" w:line="240" w:lineRule="auto"/>
        <w:ind w:left="993"/>
        <w:jc w:val="both"/>
        <w:rPr>
          <w:lang w:val="be-BY"/>
        </w:rPr>
      </w:pPr>
      <w:r>
        <w:t>1 августа</w:t>
      </w:r>
      <w:r>
        <w:rPr>
          <w:lang w:val="be-BY"/>
        </w:rPr>
        <w:t xml:space="preserve"> 2018 г.</w:t>
      </w:r>
      <w:r w:rsidR="006F2237">
        <w:rPr>
          <w:lang w:val="be-BY"/>
        </w:rPr>
        <w:tab/>
      </w:r>
      <w:r w:rsidR="006F2237">
        <w:rPr>
          <w:lang w:val="be-BY"/>
        </w:rPr>
        <w:tab/>
        <w:t>123</w:t>
      </w:r>
    </w:p>
    <w:p w:rsidR="00A22011" w:rsidRDefault="00A22011" w:rsidP="00F419AE">
      <w:pPr>
        <w:pStyle w:val="a3"/>
        <w:spacing w:after="0" w:line="240" w:lineRule="auto"/>
        <w:ind w:left="993"/>
        <w:jc w:val="both"/>
        <w:rPr>
          <w:lang w:val="be-BY"/>
        </w:rPr>
      </w:pPr>
      <w:r>
        <w:t>1 сентября</w:t>
      </w:r>
      <w:r>
        <w:rPr>
          <w:lang w:val="be-BY"/>
        </w:rPr>
        <w:t xml:space="preserve"> 2018 г.</w:t>
      </w:r>
      <w:r w:rsidR="006F2237">
        <w:rPr>
          <w:lang w:val="be-BY"/>
        </w:rPr>
        <w:tab/>
      </w:r>
      <w:r w:rsidR="00F419AE">
        <w:rPr>
          <w:lang w:val="be-BY"/>
        </w:rPr>
        <w:tab/>
      </w:r>
      <w:r w:rsidR="006F2237">
        <w:rPr>
          <w:lang w:val="be-BY"/>
        </w:rPr>
        <w:t>154</w:t>
      </w:r>
    </w:p>
    <w:p w:rsidR="00A22011" w:rsidRDefault="00A22011" w:rsidP="00F419AE">
      <w:pPr>
        <w:pStyle w:val="a3"/>
        <w:spacing w:after="0" w:line="240" w:lineRule="auto"/>
        <w:ind w:left="993"/>
        <w:jc w:val="both"/>
        <w:rPr>
          <w:lang w:val="be-BY"/>
        </w:rPr>
      </w:pPr>
      <w:r>
        <w:t>1 октября</w:t>
      </w:r>
      <w:r>
        <w:rPr>
          <w:lang w:val="be-BY"/>
        </w:rPr>
        <w:t xml:space="preserve"> 2018 г.</w:t>
      </w:r>
      <w:r w:rsidR="006F2237">
        <w:rPr>
          <w:lang w:val="be-BY"/>
        </w:rPr>
        <w:tab/>
      </w:r>
      <w:r w:rsidR="006F2237">
        <w:rPr>
          <w:lang w:val="be-BY"/>
        </w:rPr>
        <w:tab/>
        <w:t>184</w:t>
      </w:r>
    </w:p>
    <w:p w:rsidR="00A22011" w:rsidRDefault="00A22011" w:rsidP="00F419AE">
      <w:pPr>
        <w:pStyle w:val="a3"/>
        <w:spacing w:after="0" w:line="240" w:lineRule="auto"/>
        <w:ind w:left="993"/>
        <w:jc w:val="both"/>
        <w:rPr>
          <w:lang w:val="be-BY"/>
        </w:rPr>
      </w:pPr>
      <w:r>
        <w:t>1 ноября</w:t>
      </w:r>
      <w:r>
        <w:rPr>
          <w:lang w:val="be-BY"/>
        </w:rPr>
        <w:t xml:space="preserve"> 2018 г.</w:t>
      </w:r>
      <w:r w:rsidR="006F2237">
        <w:rPr>
          <w:lang w:val="be-BY"/>
        </w:rPr>
        <w:tab/>
      </w:r>
      <w:r w:rsidR="006F2237">
        <w:rPr>
          <w:lang w:val="be-BY"/>
        </w:rPr>
        <w:tab/>
        <w:t>215</w:t>
      </w:r>
    </w:p>
    <w:p w:rsidR="00A22011" w:rsidRDefault="00A22011" w:rsidP="00F419AE">
      <w:pPr>
        <w:pStyle w:val="a3"/>
        <w:spacing w:after="0" w:line="240" w:lineRule="auto"/>
        <w:ind w:left="993"/>
        <w:jc w:val="both"/>
        <w:rPr>
          <w:lang w:val="be-BY"/>
        </w:rPr>
      </w:pPr>
      <w:r>
        <w:t>1 декабря</w:t>
      </w:r>
      <w:r>
        <w:rPr>
          <w:lang w:val="be-BY"/>
        </w:rPr>
        <w:t xml:space="preserve"> 2018 г.</w:t>
      </w:r>
      <w:r w:rsidR="006F2237">
        <w:rPr>
          <w:lang w:val="be-BY"/>
        </w:rPr>
        <w:tab/>
      </w:r>
      <w:r w:rsidR="006F2237">
        <w:rPr>
          <w:lang w:val="be-BY"/>
        </w:rPr>
        <w:tab/>
        <w:t>245</w:t>
      </w:r>
    </w:p>
    <w:p w:rsidR="00A22011" w:rsidRDefault="00A22011" w:rsidP="00F419AE">
      <w:pPr>
        <w:pStyle w:val="a3"/>
        <w:spacing w:after="0" w:line="240" w:lineRule="auto"/>
        <w:ind w:left="993"/>
        <w:jc w:val="both"/>
      </w:pPr>
      <w:r>
        <w:t>1 января 2019 г.</w:t>
      </w:r>
      <w:r w:rsidR="006F2237">
        <w:tab/>
      </w:r>
      <w:r w:rsidR="006F2237">
        <w:tab/>
        <w:t>276</w:t>
      </w:r>
    </w:p>
    <w:p w:rsidR="00A22011" w:rsidRPr="00A22011" w:rsidRDefault="00A22011" w:rsidP="00F419AE">
      <w:pPr>
        <w:pStyle w:val="a3"/>
        <w:spacing w:after="0" w:line="240" w:lineRule="auto"/>
        <w:ind w:left="993"/>
        <w:jc w:val="both"/>
      </w:pPr>
      <w:r>
        <w:t>1 февраля 2019 г.</w:t>
      </w:r>
      <w:r w:rsidR="006F2237">
        <w:tab/>
      </w:r>
      <w:r w:rsidR="006F2237">
        <w:tab/>
        <w:t>307</w:t>
      </w:r>
    </w:p>
    <w:p w:rsidR="00A22011" w:rsidRPr="00A22011" w:rsidRDefault="00A22011" w:rsidP="00F419AE">
      <w:pPr>
        <w:pStyle w:val="a3"/>
        <w:spacing w:after="0" w:line="240" w:lineRule="auto"/>
        <w:ind w:left="993"/>
        <w:jc w:val="both"/>
      </w:pPr>
      <w:r>
        <w:t>1 марта 2019 г.</w:t>
      </w:r>
      <w:r w:rsidR="006F2237">
        <w:tab/>
      </w:r>
      <w:r w:rsidR="006F2237">
        <w:tab/>
        <w:t>335</w:t>
      </w:r>
    </w:p>
    <w:p w:rsidR="00A22011" w:rsidRPr="00A22011" w:rsidRDefault="00A22011" w:rsidP="00F419AE">
      <w:pPr>
        <w:pStyle w:val="a3"/>
        <w:spacing w:after="0" w:line="240" w:lineRule="auto"/>
        <w:ind w:left="993"/>
        <w:jc w:val="both"/>
      </w:pPr>
      <w:r>
        <w:t>1 апреля 2019 г.</w:t>
      </w:r>
      <w:r w:rsidR="006F2237">
        <w:tab/>
      </w:r>
      <w:r w:rsidR="006F2237">
        <w:tab/>
        <w:t>366</w:t>
      </w:r>
    </w:p>
    <w:p w:rsidR="00A22011" w:rsidRPr="00A22011" w:rsidRDefault="00A22011" w:rsidP="00F419AE">
      <w:pPr>
        <w:pStyle w:val="a3"/>
        <w:spacing w:after="0" w:line="240" w:lineRule="auto"/>
        <w:ind w:left="993"/>
        <w:jc w:val="both"/>
      </w:pPr>
      <w:r>
        <w:t>1 мая 2019 г.</w:t>
      </w:r>
      <w:r w:rsidR="006F2237">
        <w:tab/>
      </w:r>
      <w:r w:rsidR="006F2237">
        <w:tab/>
        <w:t>396</w:t>
      </w:r>
    </w:p>
    <w:p w:rsidR="00A22011" w:rsidRPr="00A22011" w:rsidRDefault="00A22011" w:rsidP="00F419AE">
      <w:pPr>
        <w:pStyle w:val="a3"/>
        <w:spacing w:after="0" w:line="240" w:lineRule="auto"/>
        <w:ind w:left="993"/>
        <w:jc w:val="both"/>
      </w:pPr>
      <w:r>
        <w:t>1 июня 2019 г.</w:t>
      </w:r>
      <w:r w:rsidR="006F2237">
        <w:tab/>
      </w:r>
      <w:r w:rsidR="006F2237">
        <w:tab/>
        <w:t>427</w:t>
      </w:r>
    </w:p>
    <w:p w:rsidR="00A22011" w:rsidRPr="00A22011" w:rsidRDefault="00A22011" w:rsidP="00F419AE">
      <w:pPr>
        <w:pStyle w:val="a3"/>
        <w:spacing w:after="0" w:line="240" w:lineRule="auto"/>
        <w:ind w:left="993"/>
        <w:jc w:val="both"/>
      </w:pPr>
      <w:r>
        <w:t>1 июля 2019 г.</w:t>
      </w:r>
      <w:r w:rsidR="006F2237">
        <w:tab/>
      </w:r>
      <w:r w:rsidR="006F2237">
        <w:tab/>
        <w:t>457</w:t>
      </w:r>
    </w:p>
    <w:p w:rsidR="00A22011" w:rsidRPr="00A22011" w:rsidRDefault="00A22011" w:rsidP="00F419AE">
      <w:pPr>
        <w:pStyle w:val="a3"/>
        <w:spacing w:after="0" w:line="240" w:lineRule="auto"/>
        <w:ind w:left="993"/>
        <w:jc w:val="both"/>
      </w:pPr>
      <w:r>
        <w:t>1 августа 2019 г.</w:t>
      </w:r>
      <w:r w:rsidR="006F2237">
        <w:tab/>
      </w:r>
      <w:r w:rsidR="006F2237">
        <w:tab/>
        <w:t>488</w:t>
      </w:r>
    </w:p>
    <w:p w:rsidR="00A22011" w:rsidRPr="00A22011" w:rsidRDefault="00A22011" w:rsidP="00F419AE">
      <w:pPr>
        <w:pStyle w:val="a3"/>
        <w:spacing w:after="0" w:line="240" w:lineRule="auto"/>
        <w:ind w:left="993"/>
        <w:jc w:val="both"/>
      </w:pPr>
      <w:r>
        <w:t>1 сентября 2019 г.</w:t>
      </w:r>
      <w:r w:rsidR="006F2237">
        <w:tab/>
      </w:r>
      <w:r w:rsidR="00F419AE">
        <w:tab/>
      </w:r>
      <w:r w:rsidR="006F2237">
        <w:t>519</w:t>
      </w:r>
    </w:p>
    <w:p w:rsidR="00A22011" w:rsidRPr="00A22011" w:rsidRDefault="00A22011" w:rsidP="00F419AE">
      <w:pPr>
        <w:pStyle w:val="a3"/>
        <w:spacing w:after="0" w:line="240" w:lineRule="auto"/>
        <w:ind w:left="993"/>
        <w:jc w:val="both"/>
      </w:pPr>
      <w:r>
        <w:t>1 октября 2019 г.</w:t>
      </w:r>
      <w:r w:rsidR="006F2237">
        <w:tab/>
      </w:r>
      <w:r w:rsidR="006F2237">
        <w:tab/>
        <w:t>549</w:t>
      </w:r>
    </w:p>
    <w:p w:rsidR="00A22011" w:rsidRPr="00A22011" w:rsidRDefault="00A22011" w:rsidP="00F419AE">
      <w:pPr>
        <w:pStyle w:val="a3"/>
        <w:spacing w:after="0" w:line="240" w:lineRule="auto"/>
        <w:ind w:left="993"/>
        <w:jc w:val="both"/>
      </w:pPr>
      <w:r>
        <w:t>1 ноября 2019 г.</w:t>
      </w:r>
      <w:r w:rsidR="006F2237">
        <w:tab/>
      </w:r>
      <w:r w:rsidR="006F2237">
        <w:tab/>
        <w:t>580</w:t>
      </w:r>
    </w:p>
    <w:p w:rsidR="00A22011" w:rsidRPr="00A22011" w:rsidRDefault="00A22011" w:rsidP="00F419AE">
      <w:pPr>
        <w:pStyle w:val="a3"/>
        <w:spacing w:after="0" w:line="240" w:lineRule="auto"/>
        <w:ind w:left="993"/>
        <w:jc w:val="both"/>
      </w:pPr>
      <w:r>
        <w:t>1 декабря 2019 г.</w:t>
      </w:r>
      <w:r w:rsidR="006F2237">
        <w:tab/>
      </w:r>
      <w:r w:rsidR="006F2237">
        <w:tab/>
        <w:t>610</w:t>
      </w:r>
    </w:p>
    <w:p w:rsidR="00A22011" w:rsidRDefault="00A22011" w:rsidP="00F419AE">
      <w:pPr>
        <w:pStyle w:val="a3"/>
        <w:spacing w:after="0" w:line="240" w:lineRule="auto"/>
        <w:ind w:left="993"/>
        <w:jc w:val="both"/>
      </w:pPr>
      <w:r>
        <w:t>1 января 2020 г.</w:t>
      </w:r>
      <w:r w:rsidR="006F2237">
        <w:tab/>
      </w:r>
      <w:r w:rsidR="006F2237">
        <w:tab/>
        <w:t>641</w:t>
      </w:r>
    </w:p>
    <w:p w:rsidR="00A22011" w:rsidRDefault="00A22011" w:rsidP="00F419AE">
      <w:pPr>
        <w:pStyle w:val="a3"/>
        <w:spacing w:after="0" w:line="240" w:lineRule="auto"/>
        <w:ind w:left="993"/>
        <w:jc w:val="both"/>
      </w:pPr>
      <w:r>
        <w:t>1 февраля 2020 г.</w:t>
      </w:r>
      <w:r w:rsidR="006F2237">
        <w:tab/>
      </w:r>
      <w:r w:rsidR="006F2237">
        <w:tab/>
        <w:t>672</w:t>
      </w:r>
    </w:p>
    <w:p w:rsidR="00A22011" w:rsidRDefault="00A22011" w:rsidP="00F419AE">
      <w:pPr>
        <w:pStyle w:val="a3"/>
        <w:spacing w:after="0" w:line="240" w:lineRule="auto"/>
        <w:ind w:left="993"/>
        <w:jc w:val="both"/>
      </w:pPr>
      <w:r>
        <w:t>1 марта 2020 г.</w:t>
      </w:r>
      <w:r w:rsidR="006F2237">
        <w:tab/>
      </w:r>
      <w:r w:rsidR="006F2237">
        <w:tab/>
        <w:t>701</w:t>
      </w:r>
    </w:p>
    <w:p w:rsidR="00A22011" w:rsidRDefault="00A22011" w:rsidP="00F419AE">
      <w:pPr>
        <w:pStyle w:val="a3"/>
        <w:spacing w:after="0" w:line="240" w:lineRule="auto"/>
        <w:ind w:left="993"/>
        <w:jc w:val="both"/>
      </w:pPr>
      <w:r>
        <w:t>1 апреля 2020 г.</w:t>
      </w:r>
      <w:r w:rsidR="006F2237">
        <w:tab/>
      </w:r>
      <w:r w:rsidR="006F2237">
        <w:tab/>
        <w:t>732</w:t>
      </w:r>
    </w:p>
    <w:p w:rsidR="00A22011" w:rsidRDefault="00A22011" w:rsidP="00F419AE">
      <w:pPr>
        <w:pStyle w:val="a3"/>
        <w:spacing w:after="0" w:line="240" w:lineRule="auto"/>
        <w:ind w:left="993"/>
        <w:jc w:val="both"/>
      </w:pPr>
      <w:r>
        <w:t>1 мая 2020 г.</w:t>
      </w:r>
      <w:r w:rsidR="006F2237">
        <w:tab/>
      </w:r>
      <w:r w:rsidR="006F2237">
        <w:tab/>
        <w:t>762</w:t>
      </w:r>
    </w:p>
    <w:p w:rsidR="00A22011" w:rsidRDefault="00A22011" w:rsidP="00F419AE">
      <w:pPr>
        <w:pStyle w:val="a3"/>
        <w:spacing w:after="0" w:line="240" w:lineRule="auto"/>
        <w:ind w:left="993"/>
        <w:jc w:val="both"/>
      </w:pPr>
      <w:r>
        <w:t>1 июня 2020 г.</w:t>
      </w:r>
      <w:r w:rsidR="006F2237">
        <w:tab/>
      </w:r>
      <w:r w:rsidR="006F2237">
        <w:tab/>
        <w:t>793</w:t>
      </w:r>
    </w:p>
    <w:p w:rsidR="00A22011" w:rsidRDefault="00A22011" w:rsidP="00F419AE">
      <w:pPr>
        <w:pStyle w:val="a3"/>
        <w:spacing w:after="0" w:line="240" w:lineRule="auto"/>
        <w:ind w:left="993"/>
        <w:jc w:val="both"/>
      </w:pPr>
      <w:r>
        <w:t>1 июля 2020 г.</w:t>
      </w:r>
      <w:r w:rsidR="006F2237">
        <w:tab/>
      </w:r>
      <w:r w:rsidR="006F2237">
        <w:tab/>
        <w:t>823</w:t>
      </w:r>
    </w:p>
    <w:p w:rsidR="00A22011" w:rsidRDefault="00A22011" w:rsidP="00F419AE">
      <w:pPr>
        <w:pStyle w:val="a3"/>
        <w:spacing w:after="0" w:line="240" w:lineRule="auto"/>
        <w:ind w:left="993"/>
        <w:jc w:val="both"/>
      </w:pPr>
      <w:r>
        <w:t>1 августа 2020 г.</w:t>
      </w:r>
      <w:r w:rsidR="006F2237">
        <w:tab/>
      </w:r>
      <w:r w:rsidR="006F2237">
        <w:tab/>
        <w:t>854</w:t>
      </w:r>
    </w:p>
    <w:p w:rsidR="00A22011" w:rsidRDefault="00A22011" w:rsidP="00F419AE">
      <w:pPr>
        <w:pStyle w:val="a3"/>
        <w:spacing w:after="0" w:line="240" w:lineRule="auto"/>
        <w:ind w:left="993"/>
        <w:jc w:val="both"/>
      </w:pPr>
      <w:r>
        <w:t>1 сентября 2020 г.</w:t>
      </w:r>
      <w:r w:rsidR="006F2237">
        <w:tab/>
      </w:r>
      <w:r w:rsidR="00F419AE">
        <w:tab/>
      </w:r>
      <w:r w:rsidR="006F2237">
        <w:t>885</w:t>
      </w:r>
    </w:p>
    <w:p w:rsidR="00A22011" w:rsidRDefault="00A22011" w:rsidP="00F419AE">
      <w:pPr>
        <w:pStyle w:val="a3"/>
        <w:spacing w:after="0" w:line="240" w:lineRule="auto"/>
        <w:ind w:left="993"/>
        <w:jc w:val="both"/>
      </w:pPr>
      <w:r>
        <w:t>1 октября 2020 г.</w:t>
      </w:r>
      <w:r w:rsidR="006F2237">
        <w:tab/>
      </w:r>
      <w:r w:rsidR="006F2237">
        <w:tab/>
        <w:t>915</w:t>
      </w:r>
    </w:p>
    <w:p w:rsidR="00A22011" w:rsidRDefault="00A22011" w:rsidP="00F419AE">
      <w:pPr>
        <w:pStyle w:val="a3"/>
        <w:spacing w:after="0" w:line="240" w:lineRule="auto"/>
        <w:ind w:left="993"/>
        <w:jc w:val="both"/>
      </w:pPr>
      <w:r>
        <w:t>1 ноября 2020 г.</w:t>
      </w:r>
      <w:r w:rsidR="006F2237">
        <w:tab/>
      </w:r>
      <w:r w:rsidR="006F2237">
        <w:tab/>
        <w:t>946</w:t>
      </w:r>
    </w:p>
    <w:p w:rsidR="00A22011" w:rsidRDefault="00A22011" w:rsidP="00F419AE">
      <w:pPr>
        <w:pStyle w:val="a3"/>
        <w:spacing w:after="0" w:line="240" w:lineRule="auto"/>
        <w:ind w:left="993"/>
        <w:jc w:val="both"/>
      </w:pPr>
      <w:r>
        <w:t>1 декабря 2020 г.</w:t>
      </w:r>
      <w:r w:rsidR="006F2237">
        <w:tab/>
      </w:r>
      <w:r w:rsidR="006F2237">
        <w:tab/>
        <w:t>976</w:t>
      </w:r>
    </w:p>
    <w:p w:rsidR="006F2237" w:rsidRDefault="006F2237" w:rsidP="00F419AE">
      <w:pPr>
        <w:pStyle w:val="a3"/>
        <w:spacing w:after="0" w:line="240" w:lineRule="auto"/>
        <w:ind w:left="993"/>
        <w:jc w:val="both"/>
        <w:sectPr w:rsidR="006F2237" w:rsidSect="006F2237">
          <w:type w:val="continuous"/>
          <w:pgSz w:w="11906" w:h="16838"/>
          <w:pgMar w:top="1134" w:right="850" w:bottom="1276" w:left="993" w:header="708" w:footer="708" w:gutter="0"/>
          <w:cols w:num="2" w:space="708"/>
          <w:docGrid w:linePitch="360"/>
        </w:sectPr>
      </w:pPr>
    </w:p>
    <w:p w:rsidR="00A22011" w:rsidRPr="00A22011" w:rsidRDefault="00A22011" w:rsidP="00A22011">
      <w:pPr>
        <w:pStyle w:val="a3"/>
        <w:spacing w:after="0" w:line="240" w:lineRule="auto"/>
        <w:ind w:left="454"/>
        <w:jc w:val="both"/>
      </w:pPr>
    </w:p>
    <w:p w:rsidR="006F02C6" w:rsidRDefault="006F2237" w:rsidP="00733360">
      <w:pPr>
        <w:pStyle w:val="a3"/>
        <w:spacing w:after="0" w:line="240" w:lineRule="auto"/>
        <w:ind w:left="454"/>
        <w:jc w:val="both"/>
        <w:rPr>
          <w:rFonts w:eastAsiaTheme="minorEastAsia"/>
        </w:rPr>
      </w:pPr>
      <w:r>
        <w:lastRenderedPageBreak/>
        <w:t xml:space="preserve">Полнолуния же будут повторяться через синодический месяц, т.е. через </w:t>
      </w:r>
      <m:oMath>
        <m:sSup>
          <m:sSupPr>
            <m:ctrlPr>
              <w:rPr>
                <w:rFonts w:ascii="Cambria Math" w:hAnsi="Cambria Math"/>
                <w:i/>
              </w:rPr>
            </m:ctrlPr>
          </m:sSupPr>
          <m:e>
            <m:r>
              <w:rPr>
                <w:rFonts w:ascii="Cambria Math" w:hAnsi="Cambria Math"/>
              </w:rPr>
              <m:t>29,531</m:t>
            </m:r>
          </m:e>
          <m:sup>
            <m:r>
              <w:rPr>
                <w:rFonts w:ascii="Cambria Math" w:hAnsi="Cambria Math"/>
              </w:rPr>
              <m:t>d</m:t>
            </m:r>
          </m:sup>
        </m:sSup>
      </m:oMath>
      <w:r>
        <w:rPr>
          <w:rFonts w:eastAsiaTheme="minorEastAsia"/>
        </w:rPr>
        <w:t xml:space="preserve">. Следовательно, если за начало отсчета мы приняли полнолуние 31 марта, то следующее полнолуние произойдет в момент времени </w:t>
      </w:r>
      <m:oMath>
        <m:sSup>
          <m:sSupPr>
            <m:ctrlPr>
              <w:rPr>
                <w:rFonts w:ascii="Cambria Math" w:hAnsi="Cambria Math"/>
                <w:i/>
              </w:rPr>
            </m:ctrlPr>
          </m:sSupPr>
          <m:e>
            <m:r>
              <w:rPr>
                <w:rFonts w:ascii="Cambria Math" w:hAnsi="Cambria Math"/>
              </w:rPr>
              <m:t>29,531</m:t>
            </m:r>
          </m:e>
          <m:sup>
            <m:r>
              <w:rPr>
                <w:rFonts w:ascii="Cambria Math" w:hAnsi="Cambria Math"/>
              </w:rPr>
              <m:t>d</m:t>
            </m:r>
          </m:sup>
        </m:sSup>
      </m:oMath>
      <w:r>
        <w:rPr>
          <w:rFonts w:eastAsiaTheme="minorEastAsia"/>
        </w:rPr>
        <w:t xml:space="preserve">, еще следующее – </w:t>
      </w:r>
      <m:oMath>
        <m:r>
          <w:rPr>
            <w:rFonts w:ascii="Cambria Math" w:eastAsiaTheme="minorEastAsia" w:hAnsi="Cambria Math"/>
          </w:rPr>
          <m:t>2⋅</m:t>
        </m:r>
        <m:sSup>
          <m:sSupPr>
            <m:ctrlPr>
              <w:rPr>
                <w:rFonts w:ascii="Cambria Math" w:hAnsi="Cambria Math"/>
                <w:i/>
              </w:rPr>
            </m:ctrlPr>
          </m:sSupPr>
          <m:e>
            <m:r>
              <w:rPr>
                <w:rFonts w:ascii="Cambria Math" w:hAnsi="Cambria Math"/>
              </w:rPr>
              <m:t>29,531</m:t>
            </m:r>
          </m:e>
          <m:sup>
            <m:r>
              <w:rPr>
                <w:rFonts w:ascii="Cambria Math" w:hAnsi="Cambria Math"/>
              </w:rPr>
              <m:t>d</m:t>
            </m:r>
          </m:sup>
        </m:sSup>
      </m:oMath>
      <w:r>
        <w:rPr>
          <w:rFonts w:eastAsiaTheme="minorEastAsia"/>
          <w:lang w:val="be-BY"/>
        </w:rPr>
        <w:t xml:space="preserve">, затем – </w:t>
      </w:r>
      <m:oMath>
        <m:r>
          <w:rPr>
            <w:rFonts w:ascii="Cambria Math" w:eastAsiaTheme="minorEastAsia" w:hAnsi="Cambria Math"/>
            <w:lang w:val="be-BY"/>
          </w:rPr>
          <m:t>3</m:t>
        </m:r>
        <m:r>
          <w:rPr>
            <w:rFonts w:ascii="Cambria Math" w:eastAsiaTheme="minorEastAsia" w:hAnsi="Cambria Math"/>
          </w:rPr>
          <m:t>⋅</m:t>
        </m:r>
        <m:sSup>
          <m:sSupPr>
            <m:ctrlPr>
              <w:rPr>
                <w:rFonts w:ascii="Cambria Math" w:hAnsi="Cambria Math"/>
                <w:i/>
              </w:rPr>
            </m:ctrlPr>
          </m:sSupPr>
          <m:e>
            <m:r>
              <w:rPr>
                <w:rFonts w:ascii="Cambria Math" w:hAnsi="Cambria Math"/>
              </w:rPr>
              <m:t>29,531</m:t>
            </m:r>
          </m:e>
          <m:sup>
            <m:r>
              <w:rPr>
                <w:rFonts w:ascii="Cambria Math" w:hAnsi="Cambria Math"/>
              </w:rPr>
              <m:t>d</m:t>
            </m:r>
          </m:sup>
        </m:sSup>
      </m:oMath>
      <w:r>
        <w:rPr>
          <w:rFonts w:eastAsiaTheme="minorEastAsia"/>
          <w:lang w:val="be-BY"/>
        </w:rPr>
        <w:t xml:space="preserve"> </w:t>
      </w:r>
      <w:r>
        <w:rPr>
          <w:rFonts w:eastAsiaTheme="minorEastAsia"/>
        </w:rPr>
        <w:t>и т.д. Вот список всех моментов полнолуний:</w:t>
      </w:r>
    </w:p>
    <w:p w:rsidR="006F2237" w:rsidRDefault="006F2237" w:rsidP="00733360">
      <w:pPr>
        <w:pStyle w:val="a3"/>
        <w:spacing w:after="0" w:line="240" w:lineRule="auto"/>
        <w:ind w:left="454"/>
        <w:jc w:val="both"/>
      </w:pPr>
    </w:p>
    <w:p w:rsidR="00B464CD" w:rsidRPr="00B464CD" w:rsidRDefault="00B464CD" w:rsidP="00B464CD">
      <w:pPr>
        <w:pStyle w:val="a3"/>
        <w:spacing w:after="0" w:line="240" w:lineRule="auto"/>
        <w:ind w:left="454"/>
        <w:jc w:val="both"/>
        <w:sectPr w:rsidR="00B464CD" w:rsidRPr="00B464CD" w:rsidSect="006F2237">
          <w:type w:val="continuous"/>
          <w:pgSz w:w="11906" w:h="16838"/>
          <w:pgMar w:top="1134" w:right="850" w:bottom="1276" w:left="993" w:header="708" w:footer="708" w:gutter="0"/>
          <w:cols w:space="708"/>
          <w:docGrid w:linePitch="360"/>
        </w:sectPr>
      </w:pPr>
    </w:p>
    <w:p w:rsidR="00B464CD" w:rsidRPr="00B464CD" w:rsidRDefault="00B464CD" w:rsidP="00B464CD">
      <w:pPr>
        <w:pStyle w:val="a3"/>
        <w:spacing w:after="0" w:line="240" w:lineRule="auto"/>
        <w:ind w:left="454"/>
        <w:jc w:val="both"/>
      </w:pPr>
      <w:r w:rsidRPr="00B464CD">
        <w:t>29,531</w:t>
      </w:r>
    </w:p>
    <w:p w:rsidR="00B464CD" w:rsidRPr="00B464CD" w:rsidRDefault="00B464CD" w:rsidP="00B464CD">
      <w:pPr>
        <w:pStyle w:val="a3"/>
        <w:spacing w:after="0" w:line="240" w:lineRule="auto"/>
        <w:ind w:left="454"/>
        <w:jc w:val="both"/>
      </w:pPr>
      <w:r w:rsidRPr="00B464CD">
        <w:t>59,062</w:t>
      </w:r>
    </w:p>
    <w:p w:rsidR="00B464CD" w:rsidRPr="00B464CD" w:rsidRDefault="00B464CD" w:rsidP="00B464CD">
      <w:pPr>
        <w:pStyle w:val="a3"/>
        <w:spacing w:after="0" w:line="240" w:lineRule="auto"/>
        <w:ind w:left="454"/>
        <w:jc w:val="both"/>
      </w:pPr>
      <w:r w:rsidRPr="00B464CD">
        <w:t>88,593</w:t>
      </w:r>
    </w:p>
    <w:p w:rsidR="00B464CD" w:rsidRPr="00B464CD" w:rsidRDefault="00B464CD" w:rsidP="00B464CD">
      <w:pPr>
        <w:pStyle w:val="a3"/>
        <w:spacing w:after="0" w:line="240" w:lineRule="auto"/>
        <w:ind w:left="454"/>
        <w:jc w:val="both"/>
      </w:pPr>
      <w:r w:rsidRPr="00B464CD">
        <w:t>118,124</w:t>
      </w:r>
    </w:p>
    <w:p w:rsidR="00B464CD" w:rsidRPr="00B464CD" w:rsidRDefault="00B464CD" w:rsidP="00B464CD">
      <w:pPr>
        <w:pStyle w:val="a3"/>
        <w:spacing w:after="0" w:line="240" w:lineRule="auto"/>
        <w:ind w:left="454"/>
        <w:jc w:val="both"/>
      </w:pPr>
      <w:r w:rsidRPr="00B464CD">
        <w:t>147,655</w:t>
      </w:r>
    </w:p>
    <w:p w:rsidR="00B464CD" w:rsidRPr="00B464CD" w:rsidRDefault="00B464CD" w:rsidP="00B464CD">
      <w:pPr>
        <w:pStyle w:val="a3"/>
        <w:spacing w:after="0" w:line="240" w:lineRule="auto"/>
        <w:ind w:left="454"/>
        <w:jc w:val="both"/>
      </w:pPr>
      <w:r w:rsidRPr="00B464CD">
        <w:t>177,186</w:t>
      </w:r>
    </w:p>
    <w:p w:rsidR="00B464CD" w:rsidRPr="00B464CD" w:rsidRDefault="00B464CD" w:rsidP="00B464CD">
      <w:pPr>
        <w:pStyle w:val="a3"/>
        <w:spacing w:after="0" w:line="240" w:lineRule="auto"/>
        <w:ind w:left="454"/>
        <w:jc w:val="both"/>
      </w:pPr>
      <w:r w:rsidRPr="00B464CD">
        <w:t>206,717</w:t>
      </w:r>
    </w:p>
    <w:p w:rsidR="00B464CD" w:rsidRPr="00B464CD" w:rsidRDefault="00B464CD" w:rsidP="00B464CD">
      <w:pPr>
        <w:pStyle w:val="a3"/>
        <w:spacing w:after="0" w:line="240" w:lineRule="auto"/>
        <w:ind w:left="454"/>
        <w:jc w:val="both"/>
      </w:pPr>
      <w:r w:rsidRPr="00B464CD">
        <w:t>236,248</w:t>
      </w:r>
    </w:p>
    <w:p w:rsidR="00B464CD" w:rsidRPr="00B464CD" w:rsidRDefault="00B464CD" w:rsidP="00B464CD">
      <w:pPr>
        <w:pStyle w:val="a3"/>
        <w:spacing w:after="0" w:line="240" w:lineRule="auto"/>
        <w:ind w:left="454"/>
        <w:jc w:val="both"/>
      </w:pPr>
      <w:r w:rsidRPr="00B464CD">
        <w:t>265,779</w:t>
      </w:r>
    </w:p>
    <w:p w:rsidR="00B464CD" w:rsidRPr="00B464CD" w:rsidRDefault="00B464CD" w:rsidP="00B464CD">
      <w:pPr>
        <w:pStyle w:val="a3"/>
        <w:spacing w:after="0" w:line="240" w:lineRule="auto"/>
        <w:ind w:left="454"/>
        <w:jc w:val="both"/>
      </w:pPr>
      <w:r w:rsidRPr="00B464CD">
        <w:t>295,31</w:t>
      </w:r>
      <w:r w:rsidR="0075476D">
        <w:t>0</w:t>
      </w:r>
    </w:p>
    <w:p w:rsidR="00B464CD" w:rsidRPr="00B464CD" w:rsidRDefault="00B464CD" w:rsidP="00B464CD">
      <w:pPr>
        <w:pStyle w:val="a3"/>
        <w:spacing w:after="0" w:line="240" w:lineRule="auto"/>
        <w:ind w:left="454"/>
        <w:jc w:val="both"/>
      </w:pPr>
      <w:r w:rsidRPr="00B464CD">
        <w:t>324,841</w:t>
      </w:r>
    </w:p>
    <w:p w:rsidR="00B464CD" w:rsidRPr="00B464CD" w:rsidRDefault="00B464CD" w:rsidP="00B464CD">
      <w:pPr>
        <w:pStyle w:val="a3"/>
        <w:spacing w:after="0" w:line="240" w:lineRule="auto"/>
        <w:ind w:left="454"/>
        <w:jc w:val="both"/>
      </w:pPr>
      <w:r w:rsidRPr="00B464CD">
        <w:t>354,372</w:t>
      </w:r>
    </w:p>
    <w:p w:rsidR="00B464CD" w:rsidRPr="00B464CD" w:rsidRDefault="00B464CD" w:rsidP="00B464CD">
      <w:pPr>
        <w:pStyle w:val="a3"/>
        <w:spacing w:after="0" w:line="240" w:lineRule="auto"/>
        <w:ind w:left="454"/>
        <w:jc w:val="both"/>
      </w:pPr>
      <w:r w:rsidRPr="00B464CD">
        <w:t>383,903</w:t>
      </w:r>
    </w:p>
    <w:p w:rsidR="00B464CD" w:rsidRPr="00B464CD" w:rsidRDefault="00B464CD" w:rsidP="00B464CD">
      <w:pPr>
        <w:pStyle w:val="a3"/>
        <w:spacing w:after="0" w:line="240" w:lineRule="auto"/>
        <w:ind w:left="454"/>
        <w:jc w:val="both"/>
      </w:pPr>
      <w:r w:rsidRPr="00B464CD">
        <w:t>413,434</w:t>
      </w:r>
    </w:p>
    <w:p w:rsidR="00B464CD" w:rsidRPr="00B464CD" w:rsidRDefault="00B464CD" w:rsidP="00B464CD">
      <w:pPr>
        <w:pStyle w:val="a3"/>
        <w:spacing w:after="0" w:line="240" w:lineRule="auto"/>
        <w:ind w:left="454"/>
        <w:jc w:val="both"/>
      </w:pPr>
      <w:r w:rsidRPr="00B464CD">
        <w:t>442,965</w:t>
      </w:r>
    </w:p>
    <w:p w:rsidR="00B464CD" w:rsidRPr="00B464CD" w:rsidRDefault="00B464CD" w:rsidP="00B464CD">
      <w:pPr>
        <w:pStyle w:val="a3"/>
        <w:spacing w:after="0" w:line="240" w:lineRule="auto"/>
        <w:ind w:left="454"/>
        <w:jc w:val="both"/>
      </w:pPr>
      <w:r w:rsidRPr="00B464CD">
        <w:t>472,496</w:t>
      </w:r>
    </w:p>
    <w:p w:rsidR="00B464CD" w:rsidRPr="00B464CD" w:rsidRDefault="00B464CD" w:rsidP="00B464CD">
      <w:pPr>
        <w:pStyle w:val="a3"/>
        <w:spacing w:after="0" w:line="240" w:lineRule="auto"/>
        <w:ind w:left="454"/>
        <w:jc w:val="both"/>
      </w:pPr>
      <w:r w:rsidRPr="00B464CD">
        <w:t>502,027</w:t>
      </w:r>
    </w:p>
    <w:p w:rsidR="00B464CD" w:rsidRPr="00B464CD" w:rsidRDefault="00B464CD" w:rsidP="00B464CD">
      <w:pPr>
        <w:pStyle w:val="a3"/>
        <w:spacing w:after="0" w:line="240" w:lineRule="auto"/>
        <w:ind w:left="454"/>
        <w:jc w:val="both"/>
      </w:pPr>
      <w:r w:rsidRPr="00B464CD">
        <w:t>531,558</w:t>
      </w:r>
    </w:p>
    <w:p w:rsidR="00B464CD" w:rsidRPr="00B464CD" w:rsidRDefault="00B464CD" w:rsidP="00B464CD">
      <w:pPr>
        <w:pStyle w:val="a3"/>
        <w:spacing w:after="0" w:line="240" w:lineRule="auto"/>
        <w:ind w:left="454"/>
        <w:jc w:val="both"/>
      </w:pPr>
      <w:r w:rsidRPr="00B464CD">
        <w:t>561,089</w:t>
      </w:r>
    </w:p>
    <w:p w:rsidR="00B464CD" w:rsidRPr="00B464CD" w:rsidRDefault="00B464CD" w:rsidP="00B464CD">
      <w:pPr>
        <w:pStyle w:val="a3"/>
        <w:spacing w:after="0" w:line="240" w:lineRule="auto"/>
        <w:ind w:left="454"/>
        <w:jc w:val="both"/>
      </w:pPr>
      <w:r w:rsidRPr="00B464CD">
        <w:t>590,62</w:t>
      </w:r>
      <w:r w:rsidR="0075476D">
        <w:t>0</w:t>
      </w:r>
    </w:p>
    <w:p w:rsidR="00B464CD" w:rsidRPr="00B464CD" w:rsidRDefault="00B464CD" w:rsidP="00B464CD">
      <w:pPr>
        <w:pStyle w:val="a3"/>
        <w:spacing w:after="0" w:line="240" w:lineRule="auto"/>
        <w:ind w:left="454"/>
        <w:jc w:val="both"/>
      </w:pPr>
      <w:r w:rsidRPr="00B464CD">
        <w:t>620,151</w:t>
      </w:r>
    </w:p>
    <w:p w:rsidR="00B464CD" w:rsidRPr="00B464CD" w:rsidRDefault="00B464CD" w:rsidP="00B464CD">
      <w:pPr>
        <w:pStyle w:val="a3"/>
        <w:spacing w:after="0" w:line="240" w:lineRule="auto"/>
        <w:ind w:left="454"/>
        <w:jc w:val="both"/>
      </w:pPr>
      <w:r w:rsidRPr="00B464CD">
        <w:t>649,682</w:t>
      </w:r>
    </w:p>
    <w:p w:rsidR="00B464CD" w:rsidRPr="00B464CD" w:rsidRDefault="00B464CD" w:rsidP="00B464CD">
      <w:pPr>
        <w:pStyle w:val="a3"/>
        <w:spacing w:after="0" w:line="240" w:lineRule="auto"/>
        <w:ind w:left="454"/>
        <w:jc w:val="both"/>
      </w:pPr>
      <w:r w:rsidRPr="00B464CD">
        <w:t>679,213</w:t>
      </w:r>
    </w:p>
    <w:p w:rsidR="00B464CD" w:rsidRPr="00B464CD" w:rsidRDefault="00B464CD" w:rsidP="00B464CD">
      <w:pPr>
        <w:pStyle w:val="a3"/>
        <w:spacing w:after="0" w:line="240" w:lineRule="auto"/>
        <w:ind w:left="454"/>
        <w:jc w:val="both"/>
      </w:pPr>
      <w:r w:rsidRPr="00B464CD">
        <w:t>708,744</w:t>
      </w:r>
    </w:p>
    <w:p w:rsidR="00B464CD" w:rsidRPr="00B464CD" w:rsidRDefault="00B464CD" w:rsidP="00B464CD">
      <w:pPr>
        <w:pStyle w:val="a3"/>
        <w:spacing w:after="0" w:line="240" w:lineRule="auto"/>
        <w:ind w:left="454"/>
        <w:jc w:val="both"/>
      </w:pPr>
      <w:r w:rsidRPr="00B464CD">
        <w:t>738,275</w:t>
      </w:r>
    </w:p>
    <w:p w:rsidR="00B464CD" w:rsidRPr="00B464CD" w:rsidRDefault="00B464CD" w:rsidP="00B464CD">
      <w:pPr>
        <w:pStyle w:val="a3"/>
        <w:spacing w:after="0" w:line="240" w:lineRule="auto"/>
        <w:ind w:left="454"/>
        <w:jc w:val="both"/>
      </w:pPr>
      <w:r w:rsidRPr="00B464CD">
        <w:t>767,806</w:t>
      </w:r>
    </w:p>
    <w:p w:rsidR="00B464CD" w:rsidRPr="00B464CD" w:rsidRDefault="00B464CD" w:rsidP="00B464CD">
      <w:pPr>
        <w:pStyle w:val="a3"/>
        <w:spacing w:after="0" w:line="240" w:lineRule="auto"/>
        <w:ind w:left="454"/>
        <w:jc w:val="both"/>
      </w:pPr>
      <w:r w:rsidRPr="00B464CD">
        <w:t>797,337</w:t>
      </w:r>
    </w:p>
    <w:p w:rsidR="00B464CD" w:rsidRPr="00B464CD" w:rsidRDefault="00B464CD" w:rsidP="00B464CD">
      <w:pPr>
        <w:pStyle w:val="a3"/>
        <w:spacing w:after="0" w:line="240" w:lineRule="auto"/>
        <w:ind w:left="454"/>
        <w:jc w:val="both"/>
      </w:pPr>
      <w:r w:rsidRPr="00B464CD">
        <w:t>826,868</w:t>
      </w:r>
    </w:p>
    <w:p w:rsidR="00B464CD" w:rsidRPr="00B464CD" w:rsidRDefault="00B464CD" w:rsidP="00B464CD">
      <w:pPr>
        <w:pStyle w:val="a3"/>
        <w:spacing w:after="0" w:line="240" w:lineRule="auto"/>
        <w:ind w:left="454"/>
        <w:jc w:val="both"/>
      </w:pPr>
      <w:r w:rsidRPr="00B464CD">
        <w:t>856,399</w:t>
      </w:r>
    </w:p>
    <w:p w:rsidR="00B464CD" w:rsidRPr="00B464CD" w:rsidRDefault="00B464CD" w:rsidP="00B464CD">
      <w:pPr>
        <w:pStyle w:val="a3"/>
        <w:spacing w:after="0" w:line="240" w:lineRule="auto"/>
        <w:ind w:left="454"/>
        <w:jc w:val="both"/>
      </w:pPr>
      <w:r w:rsidRPr="00B464CD">
        <w:t>885,93</w:t>
      </w:r>
      <w:r w:rsidR="0075476D">
        <w:t>0</w:t>
      </w:r>
    </w:p>
    <w:p w:rsidR="00B464CD" w:rsidRPr="00B464CD" w:rsidRDefault="00B464CD" w:rsidP="00B464CD">
      <w:pPr>
        <w:pStyle w:val="a3"/>
        <w:spacing w:after="0" w:line="240" w:lineRule="auto"/>
        <w:ind w:left="454"/>
        <w:jc w:val="both"/>
      </w:pPr>
      <w:r w:rsidRPr="00B464CD">
        <w:t>915,461</w:t>
      </w:r>
    </w:p>
    <w:p w:rsidR="00B464CD" w:rsidRPr="00B464CD" w:rsidRDefault="00B464CD" w:rsidP="00B464CD">
      <w:pPr>
        <w:pStyle w:val="a3"/>
        <w:spacing w:after="0" w:line="240" w:lineRule="auto"/>
        <w:ind w:left="454"/>
        <w:jc w:val="both"/>
      </w:pPr>
      <w:r w:rsidRPr="00B464CD">
        <w:t>944,992</w:t>
      </w:r>
    </w:p>
    <w:p w:rsidR="00B464CD" w:rsidRPr="00B464CD" w:rsidRDefault="00B464CD" w:rsidP="00B464CD">
      <w:pPr>
        <w:pStyle w:val="a3"/>
        <w:spacing w:after="0" w:line="240" w:lineRule="auto"/>
        <w:ind w:left="454"/>
        <w:jc w:val="both"/>
        <w:sectPr w:rsidR="00B464CD" w:rsidRPr="00B464CD" w:rsidSect="00B464CD">
          <w:type w:val="continuous"/>
          <w:pgSz w:w="11906" w:h="16838"/>
          <w:pgMar w:top="1134" w:right="850" w:bottom="1276" w:left="993" w:header="708" w:footer="708" w:gutter="0"/>
          <w:cols w:num="4" w:space="709"/>
          <w:docGrid w:linePitch="360"/>
        </w:sectPr>
      </w:pPr>
      <w:r w:rsidRPr="00B464CD">
        <w:t>974,523</w:t>
      </w:r>
    </w:p>
    <w:p w:rsidR="006F2237" w:rsidRPr="00B464CD" w:rsidRDefault="006F2237" w:rsidP="00B464CD">
      <w:pPr>
        <w:pStyle w:val="a3"/>
        <w:spacing w:after="0" w:line="240" w:lineRule="auto"/>
        <w:ind w:left="454"/>
        <w:jc w:val="both"/>
      </w:pPr>
    </w:p>
    <w:p w:rsidR="00B464CD" w:rsidRPr="00B464CD" w:rsidRDefault="00B464CD" w:rsidP="00B464CD">
      <w:pPr>
        <w:pStyle w:val="a3"/>
        <w:spacing w:after="0" w:line="240" w:lineRule="auto"/>
        <w:ind w:left="454"/>
        <w:jc w:val="both"/>
      </w:pPr>
      <w:r>
        <w:t xml:space="preserve">К этим значениям </w:t>
      </w:r>
      <w:r w:rsidR="00333C06">
        <w:t>стоило бы</w:t>
      </w:r>
      <w:r>
        <w:t xml:space="preserve"> прибавить число от 0 до 1 – ведь мы не знаем, во сколько точно было полнолуние 31 марта 2018 года и отсчитываем от полуночи, а не от реального момента полнолуния. Однако эта прибавка не изменит ответ: как видим, значения 915,461 и 944,992 (или, максимально, 916,461 и 945,992) попадают на октябрь 2020 года. Это и будет ближайшая Голубая луна.</w:t>
      </w:r>
    </w:p>
    <w:p w:rsidR="00733360" w:rsidRPr="00733360" w:rsidRDefault="00733360" w:rsidP="00733360">
      <w:pPr>
        <w:pStyle w:val="a3"/>
        <w:spacing w:after="0" w:line="240" w:lineRule="auto"/>
        <w:ind w:left="454"/>
        <w:jc w:val="both"/>
      </w:pPr>
    </w:p>
    <w:p w:rsidR="000826BA" w:rsidRPr="00062079" w:rsidRDefault="00F524B5" w:rsidP="000B7316">
      <w:pPr>
        <w:pStyle w:val="a3"/>
        <w:numPr>
          <w:ilvl w:val="0"/>
          <w:numId w:val="2"/>
        </w:numPr>
        <w:spacing w:after="120" w:line="240" w:lineRule="auto"/>
        <w:contextualSpacing w:val="0"/>
        <w:jc w:val="both"/>
      </w:pPr>
      <w:r w:rsidRPr="009E0E53">
        <w:rPr>
          <w:b/>
          <w:lang w:val="be-BY"/>
        </w:rPr>
        <w:t>(</w:t>
      </w:r>
      <w:r>
        <w:rPr>
          <w:b/>
          <w:lang w:val="be-BY"/>
        </w:rPr>
        <w:t>5 баллов</w:t>
      </w:r>
      <w:r w:rsidRPr="009E0E53">
        <w:rPr>
          <w:b/>
          <w:lang w:val="be-BY"/>
        </w:rPr>
        <w:t>)</w:t>
      </w:r>
      <w:r w:rsidR="00572530">
        <w:rPr>
          <w:lang w:val="be-BY"/>
        </w:rPr>
        <w:t xml:space="preserve"> </w:t>
      </w:r>
      <w:r w:rsidR="00A424FA">
        <w:rPr>
          <w:lang w:val="be-BY"/>
        </w:rPr>
        <w:t>Момент времени между двумя кульминациями – это фактически синодический период между обращением Луны и наблюдателя на меридиане вокруг центра Земли</w:t>
      </w:r>
      <w:r w:rsidR="00A424FA">
        <w:rPr>
          <w:rFonts w:eastAsiaTheme="minorEastAsia"/>
          <w:lang w:val="be-BY"/>
        </w:rPr>
        <w:t xml:space="preserve">, причем оба обращения происходят в одном направлении. Тогда можно </w:t>
      </w:r>
      <w:r w:rsidR="00062079">
        <w:rPr>
          <w:rFonts w:eastAsiaTheme="minorEastAsia"/>
        </w:rPr>
        <w:t>написать стандартную формулу:</w:t>
      </w:r>
    </w:p>
    <w:p w:rsidR="00062079" w:rsidRPr="00062079" w:rsidRDefault="006B7064" w:rsidP="000B7316">
      <w:pPr>
        <w:pStyle w:val="a3"/>
        <w:spacing w:after="120" w:line="240" w:lineRule="auto"/>
        <w:ind w:left="454"/>
        <w:contextualSpacing w:val="0"/>
        <w:jc w:val="both"/>
        <w:rPr>
          <w:i/>
          <w:lang w:val="en-US"/>
        </w:rPr>
      </w:pPr>
      <m:oMathPara>
        <m:oMath>
          <m:f>
            <m:fPr>
              <m:ctrlPr>
                <w:rPr>
                  <w:rFonts w:ascii="Cambria Math" w:hAnsi="Cambria Math"/>
                  <w:i/>
                  <w:lang w:val="en-US"/>
                </w:rPr>
              </m:ctrlPr>
            </m:fPr>
            <m:num>
              <m:r>
                <w:rPr>
                  <w:rFonts w:ascii="Cambria Math" w:hAnsi="Cambria Math"/>
                </w:rPr>
                <m:t>1</m:t>
              </m:r>
              <m:ctrlPr>
                <w:rPr>
                  <w:rFonts w:ascii="Cambria Math" w:hAnsi="Cambria Math"/>
                  <w:i/>
                </w:rPr>
              </m:ctrlPr>
            </m:num>
            <m:den>
              <m:r>
                <w:rPr>
                  <w:rFonts w:ascii="Cambria Math" w:hAnsi="Cambria Math"/>
                  <w:lang w:val="en-US"/>
                </w:rPr>
                <m:t>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be-BY"/>
                    </w:rPr>
                  </m:ctrlPr>
                </m:sSubPr>
                <m:e>
                  <m:r>
                    <w:rPr>
                      <w:rFonts w:ascii="Cambria Math" w:hAnsi="Cambria Math"/>
                      <w:lang w:val="en-US"/>
                    </w:rPr>
                    <m:t>T</m:t>
                  </m:r>
                  <m:ctrlPr>
                    <w:rPr>
                      <w:rFonts w:ascii="Cambria Math" w:hAnsi="Cambria Math"/>
                      <w:i/>
                      <w:lang w:val="en-US"/>
                    </w:rPr>
                  </m:ctrlPr>
                </m:e>
                <m:sub>
                  <m:r>
                    <w:rPr>
                      <w:rFonts w:ascii="Cambria Math" w:hAnsi="Cambria Math"/>
                    </w:rPr>
                    <m:t>Л</m:t>
                  </m:r>
                </m:sub>
              </m:sSub>
            </m:den>
          </m:f>
          <m:r>
            <w:rPr>
              <w:rFonts w:ascii="Cambria Math" w:eastAsiaTheme="minorEastAsia" w:hAnsi="Cambria Math"/>
              <w:lang w:val="en-US"/>
            </w:rPr>
            <m:t>.</m:t>
          </m:r>
        </m:oMath>
      </m:oMathPara>
    </w:p>
    <w:p w:rsidR="00387713" w:rsidRDefault="00062079" w:rsidP="000B7316">
      <w:pPr>
        <w:pStyle w:val="a3"/>
        <w:spacing w:after="120" w:line="240" w:lineRule="auto"/>
        <w:ind w:left="454"/>
        <w:contextualSpacing w:val="0"/>
        <w:jc w:val="both"/>
        <w:rPr>
          <w:rFonts w:eastAsiaTheme="minorEastAsia"/>
        </w:rPr>
      </w:pPr>
      <w:r>
        <w:rPr>
          <w:rFonts w:eastAsiaTheme="minorEastAsia"/>
        </w:rPr>
        <w:t xml:space="preserve">При этом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m:t>
            </m:r>
          </m:sub>
        </m:sSub>
        <m:r>
          <w:rPr>
            <w:rFonts w:ascii="Cambria Math" w:hAnsi="Cambria Math"/>
          </w:rPr>
          <m:t>=</m:t>
        </m:r>
        <m:sSup>
          <m:sSupPr>
            <m:ctrlPr>
              <w:rPr>
                <w:rFonts w:ascii="Cambria Math" w:hAnsi="Cambria Math"/>
                <w:i/>
                <w:lang w:val="en-US"/>
              </w:rPr>
            </m:ctrlPr>
          </m:sSupPr>
          <m:e>
            <m:r>
              <m:rPr>
                <m:sty m:val="p"/>
              </m:rPr>
              <w:rPr>
                <w:rFonts w:ascii="Cambria Math" w:hAnsi="Cambria Math"/>
              </w:rPr>
              <m:t>23</m:t>
            </m:r>
            <m:ctrlPr>
              <w:rPr>
                <w:rFonts w:ascii="Cambria Math" w:hAnsi="Cambria Math"/>
              </w:rPr>
            </m:ctrlPr>
          </m:e>
          <m:sup>
            <m:r>
              <w:rPr>
                <w:rFonts w:ascii="Cambria Math" w:hAnsi="Cambria Math"/>
                <w:vertAlign w:val="superscript"/>
              </w:rPr>
              <m:t>h</m:t>
            </m:r>
          </m:sup>
        </m:sSup>
        <m:sSup>
          <m:sSupPr>
            <m:ctrlPr>
              <w:rPr>
                <w:rFonts w:ascii="Cambria Math" w:hAnsi="Cambria Math"/>
              </w:rPr>
            </m:ctrlPr>
          </m:sSupPr>
          <m:e>
            <m:r>
              <m:rPr>
                <m:sty m:val="p"/>
              </m:rPr>
              <w:rPr>
                <w:rFonts w:ascii="Cambria Math" w:hAnsi="Cambria Math"/>
              </w:rPr>
              <m:t>56</m:t>
            </m:r>
          </m:e>
          <m:sup>
            <m:r>
              <w:rPr>
                <w:rFonts w:ascii="Cambria Math" w:hAnsi="Cambria Math"/>
                <w:vertAlign w:val="superscript"/>
                <w:lang w:val="en-US"/>
              </w:rPr>
              <m:t>m</m:t>
            </m:r>
          </m:sup>
        </m:sSup>
      </m:oMath>
      <w:r>
        <w:rPr>
          <w:rFonts w:eastAsiaTheme="minorEastAsia"/>
          <w:lang w:val="be-BY"/>
        </w:rPr>
        <w:t xml:space="preserve">, </w:t>
      </w:r>
      <w:r>
        <w:rPr>
          <w:rFonts w:eastAsiaTheme="minorEastAsia"/>
        </w:rPr>
        <w:t xml:space="preserve">а не ровно 24 часа. </w:t>
      </w:r>
      <w:r w:rsidR="00B253DC">
        <w:rPr>
          <w:rFonts w:eastAsiaTheme="minorEastAsia"/>
        </w:rPr>
        <w:t xml:space="preserve">Подставляя сидерический период Луны, получаем </w:t>
      </w:r>
      <m:oMath>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24</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m:t>
            </m:r>
          </m:sup>
        </m:sSup>
      </m:oMath>
      <w:r w:rsidR="00B253DC">
        <w:rPr>
          <w:rFonts w:eastAsiaTheme="minorEastAsia"/>
        </w:rPr>
        <w:t xml:space="preserve"> </w:t>
      </w:r>
      <w:r w:rsidR="00B253DC" w:rsidRPr="00B253DC">
        <w:rPr>
          <w:rFonts w:eastAsiaTheme="minorEastAsia"/>
          <w:b/>
        </w:rPr>
        <w:t>(</w:t>
      </w:r>
      <w:r w:rsidR="00B253DC">
        <w:rPr>
          <w:rFonts w:eastAsiaTheme="minorEastAsia"/>
          <w:b/>
        </w:rPr>
        <w:t>3</w:t>
      </w:r>
      <w:r w:rsidR="00B253DC" w:rsidRPr="00B253DC">
        <w:rPr>
          <w:rFonts w:eastAsiaTheme="minorEastAsia"/>
          <w:b/>
        </w:rPr>
        <w:t xml:space="preserve"> балл</w:t>
      </w:r>
      <w:r w:rsidR="00B253DC">
        <w:rPr>
          <w:rFonts w:eastAsiaTheme="minorEastAsia"/>
          <w:b/>
        </w:rPr>
        <w:t>а</w:t>
      </w:r>
      <w:r w:rsidR="00B253DC" w:rsidRPr="00B253DC">
        <w:rPr>
          <w:rFonts w:eastAsiaTheme="minorEastAsia"/>
          <w:b/>
        </w:rPr>
        <w:t>)</w:t>
      </w:r>
      <w:r w:rsidR="00B253DC">
        <w:rPr>
          <w:rFonts w:eastAsiaTheme="minorEastAsia"/>
        </w:rPr>
        <w:t xml:space="preserve">. Заметим, что если взять период Земли за 24 часа, то получится немного иной ответ: </w:t>
      </w:r>
      <m:oMath>
        <m:r>
          <w:rPr>
            <w:rFonts w:ascii="Cambria Math" w:eastAsiaTheme="minorEastAsia" w:hAnsi="Cambria Math"/>
          </w:rPr>
          <m:t xml:space="preserve"> S=</m:t>
        </m:r>
        <m:sSup>
          <m:sSupPr>
            <m:ctrlPr>
              <w:rPr>
                <w:rFonts w:ascii="Cambria Math" w:eastAsiaTheme="minorEastAsia" w:hAnsi="Cambria Math"/>
                <w:i/>
              </w:rPr>
            </m:ctrlPr>
          </m:sSupPr>
          <m:e>
            <m:r>
              <w:rPr>
                <w:rFonts w:ascii="Cambria Math" w:eastAsiaTheme="minorEastAsia" w:hAnsi="Cambria Math"/>
              </w:rPr>
              <m:t>24</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55</m:t>
            </m:r>
          </m:e>
          <m:sup>
            <m:r>
              <w:rPr>
                <w:rFonts w:ascii="Cambria Math" w:eastAsiaTheme="minorEastAsia" w:hAnsi="Cambria Math"/>
              </w:rPr>
              <m:t>m</m:t>
            </m:r>
          </m:sup>
        </m:sSup>
      </m:oMath>
      <w:r w:rsidR="00B253DC">
        <w:rPr>
          <w:rFonts w:eastAsiaTheme="minorEastAsia"/>
        </w:rPr>
        <w:t xml:space="preserve">. В этом случае участник получает только </w:t>
      </w:r>
      <w:r w:rsidR="00B253DC" w:rsidRPr="00B253DC">
        <w:rPr>
          <w:rFonts w:eastAsiaTheme="minorEastAsia"/>
          <w:b/>
        </w:rPr>
        <w:t>2 балла</w:t>
      </w:r>
      <w:r w:rsidR="00B253DC">
        <w:rPr>
          <w:rFonts w:eastAsiaTheme="minorEastAsia"/>
        </w:rPr>
        <w:t>.</w:t>
      </w:r>
    </w:p>
    <w:p w:rsidR="00B253DC" w:rsidRPr="00B253DC" w:rsidRDefault="00B253DC" w:rsidP="000B7316">
      <w:pPr>
        <w:pStyle w:val="a3"/>
        <w:spacing w:after="120" w:line="240" w:lineRule="auto"/>
        <w:ind w:left="454"/>
        <w:contextualSpacing w:val="0"/>
        <w:jc w:val="both"/>
        <w:rPr>
          <w:rFonts w:eastAsiaTheme="minorEastAsia"/>
        </w:rPr>
      </w:pPr>
      <w:r>
        <w:rPr>
          <w:rFonts w:eastAsiaTheme="minorEastAsia"/>
        </w:rPr>
        <w:tab/>
        <w:t>Данный период не является постоянным, он варьируется как в большую, так и в меньшую сторону. Причинами этого является наклон лунной орбиты к плоскости земного экватора (</w:t>
      </w:r>
      <w:r w:rsidRPr="00B253DC">
        <w:rPr>
          <w:rFonts w:eastAsiaTheme="minorEastAsia"/>
          <w:b/>
        </w:rPr>
        <w:t>1 балл</w:t>
      </w:r>
      <w:r>
        <w:rPr>
          <w:rFonts w:eastAsiaTheme="minorEastAsia"/>
        </w:rPr>
        <w:t>) и неравномерность движения Луны по орбите из-за ее эллиптичности (</w:t>
      </w:r>
      <w:r w:rsidRPr="00B253DC">
        <w:rPr>
          <w:rFonts w:eastAsiaTheme="minorEastAsia"/>
          <w:b/>
        </w:rPr>
        <w:t>1 балл</w:t>
      </w:r>
      <w:r>
        <w:rPr>
          <w:rFonts w:eastAsiaTheme="minorEastAsia"/>
        </w:rPr>
        <w:t>).</w:t>
      </w:r>
    </w:p>
    <w:p w:rsidR="00062079" w:rsidRPr="00F84D98" w:rsidRDefault="00062079" w:rsidP="000826BA">
      <w:pPr>
        <w:pStyle w:val="a3"/>
        <w:spacing w:after="0" w:line="240" w:lineRule="auto"/>
        <w:ind w:left="454"/>
        <w:jc w:val="both"/>
        <w:rPr>
          <w:rFonts w:eastAsiaTheme="minorEastAsia"/>
        </w:rPr>
      </w:pPr>
    </w:p>
    <w:p w:rsidR="00200824" w:rsidRDefault="00F524B5" w:rsidP="00200824">
      <w:pPr>
        <w:pStyle w:val="a3"/>
        <w:numPr>
          <w:ilvl w:val="0"/>
          <w:numId w:val="2"/>
        </w:numPr>
        <w:spacing w:after="0" w:line="240" w:lineRule="auto"/>
        <w:jc w:val="both"/>
        <w:rPr>
          <w:rFonts w:eastAsiaTheme="minorEastAsia"/>
          <w:lang w:val="be-BY"/>
        </w:rPr>
      </w:pPr>
      <w:r w:rsidRPr="009E0E53">
        <w:rPr>
          <w:b/>
          <w:lang w:val="be-BY"/>
        </w:rPr>
        <w:t>(</w:t>
      </w:r>
      <w:r w:rsidR="0075476D">
        <w:rPr>
          <w:b/>
          <w:lang w:val="be-BY"/>
        </w:rPr>
        <w:t>10</w:t>
      </w:r>
      <w:r>
        <w:rPr>
          <w:b/>
          <w:lang w:val="be-BY"/>
        </w:rPr>
        <w:t xml:space="preserve"> баллов</w:t>
      </w:r>
      <w:r w:rsidRPr="009E0E53">
        <w:rPr>
          <w:b/>
          <w:lang w:val="be-BY"/>
        </w:rPr>
        <w:t>)</w:t>
      </w:r>
      <w:r w:rsidR="003A260C">
        <w:rPr>
          <w:lang w:val="be-BY"/>
        </w:rPr>
        <w:t xml:space="preserve"> </w:t>
      </w:r>
    </w:p>
    <w:p w:rsidR="00D2461E" w:rsidRPr="00CA7878" w:rsidRDefault="0075476D" w:rsidP="000B7316">
      <w:pPr>
        <w:pStyle w:val="a3"/>
        <w:numPr>
          <w:ilvl w:val="1"/>
          <w:numId w:val="2"/>
        </w:numPr>
        <w:spacing w:after="120" w:line="240" w:lineRule="auto"/>
        <w:contextualSpacing w:val="0"/>
        <w:jc w:val="both"/>
      </w:pPr>
      <w:r w:rsidRPr="0075476D">
        <w:rPr>
          <w:b/>
          <w:lang w:val="be-BY"/>
        </w:rPr>
        <w:t>(2 балла)</w:t>
      </w:r>
      <w:r>
        <w:rPr>
          <w:lang w:val="be-BY"/>
        </w:rPr>
        <w:t xml:space="preserve"> </w:t>
      </w:r>
      <w:r w:rsidR="00CA7878">
        <w:rPr>
          <w:lang w:val="be-BY"/>
        </w:rPr>
        <w:t xml:space="preserve">Не забываем, что нам даны </w:t>
      </w:r>
      <w:r w:rsidR="00CA7878">
        <w:t xml:space="preserve">расстояния в перицентре и апоцентре, отсчитанные от поверхности Юпитера, а не от его центра. Поэтому большая полуось орбиты будет равна </w:t>
      </w:r>
      <m:oMath>
        <m:r>
          <w:rPr>
            <w:rFonts w:ascii="Cambria Math" w:hAnsi="Cambria Math"/>
          </w:rPr>
          <m:t>(8,1 млн. км+4200 км+2⋅69 900 км)/2=4,122 млн. км</m:t>
        </m:r>
      </m:oMath>
      <w:r w:rsidR="00CA7878">
        <w:rPr>
          <w:rFonts w:eastAsiaTheme="minorEastAsia"/>
        </w:rPr>
        <w:t>. Впрочем, такая точность избыточна – все учитываемые расстояния очень малы по сравнению с расстоянием в апоцентре. Применим теперь третий закон Кеплера, обобщенный Ньютоном:</w:t>
      </w:r>
    </w:p>
    <w:p w:rsidR="00CA7878" w:rsidRPr="00CA7878" w:rsidRDefault="00CA7878" w:rsidP="000B7316">
      <w:pPr>
        <w:pStyle w:val="a3"/>
        <w:spacing w:after="120" w:line="240" w:lineRule="auto"/>
        <w:ind w:left="1174"/>
        <w:contextualSpacing w:val="0"/>
        <w:jc w:val="both"/>
        <w:rPr>
          <w:i/>
        </w:rPr>
      </w:pPr>
      <m:oMathPara>
        <m:oMath>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3</m:t>
                      </m:r>
                    </m:sup>
                  </m:sSup>
                </m:num>
                <m:den>
                  <m:r>
                    <w:rPr>
                      <w:rFonts w:ascii="Cambria Math" w:hAnsi="Cambria Math"/>
                    </w:rPr>
                    <m:t>GM</m:t>
                  </m:r>
                </m:den>
              </m:f>
            </m:e>
          </m:rad>
          <m:r>
            <w:rPr>
              <w:rFonts w:ascii="Cambria Math" w:hAnsi="Cambria Math"/>
            </w:rPr>
            <m:t>=4,7⋅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c=</m:t>
          </m:r>
          <m:sSup>
            <m:sSupPr>
              <m:ctrlPr>
                <w:rPr>
                  <w:rFonts w:ascii="Cambria Math" w:hAnsi="Cambria Math"/>
                  <w:i/>
                </w:rPr>
              </m:ctrlPr>
            </m:sSupPr>
            <m:e>
              <m:r>
                <w:rPr>
                  <w:rFonts w:ascii="Cambria Math" w:hAnsi="Cambria Math"/>
                </w:rPr>
                <m:t>54</m:t>
              </m:r>
            </m:e>
            <m:sup>
              <m:r>
                <w:rPr>
                  <w:rFonts w:ascii="Cambria Math" w:hAnsi="Cambria Math"/>
                </w:rPr>
                <m:t>d</m:t>
              </m:r>
            </m:sup>
          </m:sSup>
          <m:r>
            <w:rPr>
              <w:rFonts w:ascii="Cambria Math" w:hAnsi="Cambria Math"/>
            </w:rPr>
            <m:t>.</m:t>
          </m:r>
        </m:oMath>
      </m:oMathPara>
    </w:p>
    <w:p w:rsidR="00312091" w:rsidRPr="00F419AE" w:rsidRDefault="0075476D" w:rsidP="0075476D">
      <w:pPr>
        <w:pStyle w:val="a3"/>
        <w:numPr>
          <w:ilvl w:val="1"/>
          <w:numId w:val="2"/>
        </w:numPr>
        <w:spacing w:after="120" w:line="240" w:lineRule="auto"/>
        <w:contextualSpacing w:val="0"/>
        <w:jc w:val="both"/>
      </w:pPr>
      <w:r w:rsidRPr="0075476D">
        <w:rPr>
          <w:b/>
        </w:rPr>
        <w:t>(4 балла)</w:t>
      </w:r>
      <w:r>
        <w:t xml:space="preserve"> </w:t>
      </w:r>
      <w:r w:rsidR="00CA7878">
        <w:t xml:space="preserve">Определим разрешающую способность объектива: </w:t>
      </w:r>
      <m:oMath>
        <m:r>
          <w:rPr>
            <w:rFonts w:ascii="Cambria Math" w:hAnsi="Cambria Math"/>
          </w:rPr>
          <m:t>ψ=140"/D(mm)=41"</m:t>
        </m:r>
      </m:oMath>
      <w:r w:rsidR="000733E5" w:rsidRPr="000733E5">
        <w:rPr>
          <w:rFonts w:eastAsiaTheme="minorEastAsia"/>
        </w:rPr>
        <w:t xml:space="preserve">. </w:t>
      </w:r>
      <w:r w:rsidR="000733E5">
        <w:rPr>
          <w:rFonts w:eastAsiaTheme="minorEastAsia"/>
        </w:rPr>
        <w:t xml:space="preserve">Однако за такой ответ участник олимпиады получает лишь </w:t>
      </w:r>
      <w:r w:rsidRPr="0075476D">
        <w:rPr>
          <w:rFonts w:eastAsiaTheme="minorEastAsia"/>
          <w:b/>
        </w:rPr>
        <w:t>2</w:t>
      </w:r>
      <w:r w:rsidR="000733E5" w:rsidRPr="0075476D">
        <w:rPr>
          <w:rFonts w:eastAsiaTheme="minorEastAsia"/>
          <w:b/>
        </w:rPr>
        <w:t xml:space="preserve"> балл</w:t>
      </w:r>
      <w:r w:rsidRPr="0075476D">
        <w:rPr>
          <w:rFonts w:eastAsiaTheme="minorEastAsia"/>
          <w:b/>
        </w:rPr>
        <w:t>а</w:t>
      </w:r>
      <w:r w:rsidR="000733E5">
        <w:rPr>
          <w:rFonts w:eastAsiaTheme="minorEastAsia"/>
        </w:rPr>
        <w:t>. Дело в том, что присутствует еще один важный фактор, ограничивающий разрешающую способность камеры – это размеры пикселей матрицы.</w:t>
      </w:r>
    </w:p>
    <w:p w:rsidR="00F92DA2" w:rsidRPr="00F92DA2" w:rsidRDefault="000733E5" w:rsidP="00F419AE">
      <w:pPr>
        <w:pStyle w:val="a3"/>
        <w:spacing w:after="120" w:line="240" w:lineRule="auto"/>
        <w:ind w:left="1174"/>
        <w:contextualSpacing w:val="0"/>
        <w:jc w:val="both"/>
        <w:rPr>
          <w:rFonts w:eastAsiaTheme="minorEastAsia"/>
        </w:rPr>
      </w:pPr>
      <w:r>
        <w:t xml:space="preserve">Нарисуем ход лучей от двух точечных источников, разделенных углом </w:t>
      </w:r>
      <m:oMath>
        <m:r>
          <w:rPr>
            <w:rFonts w:ascii="Cambria Math" w:hAnsi="Cambria Math"/>
          </w:rPr>
          <m:t>ψ</m:t>
        </m:r>
      </m:oMath>
      <w:r>
        <w:rPr>
          <w:rFonts w:eastAsiaTheme="minorEastAsia"/>
        </w:rPr>
        <w:t xml:space="preserve">. Как видим, если смотреть из центра объектива, то угловое расстояние между двумя объектами будет равно </w:t>
      </w:r>
      <w:r w:rsidR="00F419AE">
        <w:rPr>
          <w:noProof/>
        </w:rPr>
        <w:lastRenderedPageBreak/>
        <w:drawing>
          <wp:anchor distT="0" distB="0" distL="114300" distR="114300" simplePos="0" relativeHeight="251670528" behindDoc="0" locked="0" layoutInCell="1" allowOverlap="1" wp14:anchorId="75EC6137" wp14:editId="085A60A9">
            <wp:simplePos x="0" y="0"/>
            <wp:positionH relativeFrom="page">
              <wp:posOffset>1764925</wp:posOffset>
            </wp:positionH>
            <wp:positionV relativeFrom="paragraph">
              <wp:posOffset>634</wp:posOffset>
            </wp:positionV>
            <wp:extent cx="4775316" cy="2819614"/>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rotWithShape="1">
                    <a:blip r:embed="rId19"/>
                    <a:srcRect l="12797" t="8085" r="30179" b="7649"/>
                    <a:stretch/>
                  </pic:blipFill>
                  <pic:spPr bwMode="auto">
                    <a:xfrm>
                      <a:off x="0" y="0"/>
                      <a:ext cx="4776041" cy="2820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rPr>
        <w:t xml:space="preserve">угловому расстоянию между их изображениями на матрице. И если расстояние между этими изображениями превысит размеры пикселя, то они попадут на разные пиксели и не сольются в одно целое. Следовательно, минимально различимый угол будет связан с размерами пикселя и фокусным расстоянием следующим образом: </w:t>
      </w:r>
      <m:oMath>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pix</m:t>
            </m:r>
          </m:sub>
        </m:sSub>
        <m:r>
          <w:rPr>
            <w:rFonts w:ascii="Cambria Math" w:eastAsiaTheme="minorEastAsia" w:hAnsi="Cambria Math"/>
          </w:rPr>
          <m:t>/F⋅ 206 265"=140"</m:t>
        </m:r>
      </m:oMath>
      <w:r>
        <w:rPr>
          <w:rFonts w:eastAsiaTheme="minorEastAsia"/>
          <w:lang w:val="be-BY"/>
        </w:rPr>
        <w:t>.</w:t>
      </w:r>
      <w:r w:rsidR="00F92DA2">
        <w:rPr>
          <w:rFonts w:eastAsiaTheme="minorEastAsia"/>
          <w:lang w:val="be-BY"/>
        </w:rPr>
        <w:t xml:space="preserve"> Это значение гораздо больше дифракционной разрешающей способности (41</w:t>
      </w:r>
      <w:r w:rsidR="00F92DA2" w:rsidRPr="00F92DA2">
        <w:rPr>
          <w:rFonts w:eastAsiaTheme="minorEastAsia"/>
        </w:rPr>
        <w:t>”</w:t>
      </w:r>
      <w:r w:rsidR="00F92DA2">
        <w:rPr>
          <w:rFonts w:eastAsiaTheme="minorEastAsia"/>
          <w:lang w:val="be-BY"/>
        </w:rPr>
        <w:t xml:space="preserve">), </w:t>
      </w:r>
      <w:r w:rsidR="00F92DA2">
        <w:rPr>
          <w:rFonts w:eastAsiaTheme="minorEastAsia"/>
        </w:rPr>
        <w:t>и оно будет главным ограничивающим фактором.</w:t>
      </w:r>
    </w:p>
    <w:p w:rsidR="000733E5" w:rsidRDefault="000733E5" w:rsidP="00F419AE">
      <w:pPr>
        <w:pStyle w:val="a3"/>
        <w:spacing w:after="120" w:line="240" w:lineRule="auto"/>
        <w:ind w:left="1174"/>
        <w:contextualSpacing w:val="0"/>
        <w:jc w:val="both"/>
      </w:pPr>
      <w:r>
        <w:t>Заметим, что расстояние между изображениями в один пиксел – довольно условный критерий. Некоторые предлагают брать это расстояние равным двум пикселям, тогда разрешающая способность системы возрастет до 280</w:t>
      </w:r>
      <w:r w:rsidR="00F92DA2" w:rsidRPr="00F92DA2">
        <w:t>”</w:t>
      </w:r>
      <w:r w:rsidR="00F92DA2">
        <w:t>.</w:t>
      </w:r>
    </w:p>
    <w:p w:rsidR="00F92DA2" w:rsidRDefault="0075476D" w:rsidP="00F419AE">
      <w:pPr>
        <w:pStyle w:val="a3"/>
        <w:numPr>
          <w:ilvl w:val="1"/>
          <w:numId w:val="2"/>
        </w:numPr>
        <w:spacing w:after="120" w:line="240" w:lineRule="auto"/>
        <w:contextualSpacing w:val="0"/>
        <w:jc w:val="both"/>
      </w:pPr>
      <w:r w:rsidRPr="0075476D">
        <w:rPr>
          <w:b/>
        </w:rPr>
        <w:t>(2 балла)</w:t>
      </w:r>
      <w:r>
        <w:t xml:space="preserve"> </w:t>
      </w:r>
      <w:r w:rsidR="00F92DA2">
        <w:t xml:space="preserve">Минимальный размер различимых объектов будет связан с разрешающей способностью и высотой над поверхностью планеты в </w:t>
      </w:r>
      <w:proofErr w:type="spellStart"/>
      <w:r w:rsidR="00F92DA2">
        <w:t>периджовии</w:t>
      </w:r>
      <w:proofErr w:type="spellEnd"/>
      <w:r w:rsidR="00F92DA2">
        <w:t xml:space="preserve"> по следующей формуле:</w:t>
      </w:r>
    </w:p>
    <w:p w:rsidR="00F92DA2" w:rsidRPr="003A3846" w:rsidRDefault="00F92DA2" w:rsidP="000B7316">
      <w:pPr>
        <w:pStyle w:val="a3"/>
        <w:spacing w:after="120" w:line="240" w:lineRule="auto"/>
        <w:ind w:left="1174"/>
        <w:contextualSpacing w:val="0"/>
        <w:rPr>
          <w:rFonts w:eastAsiaTheme="minorEastAsia"/>
          <w:i/>
        </w:rPr>
      </w:pPr>
      <m:oMathPara>
        <m:oMath>
          <m:r>
            <w:rPr>
              <w:rFonts w:ascii="Cambria Math" w:hAnsi="Cambria Math"/>
              <w:lang w:val="en-US"/>
            </w:rPr>
            <m:t>d</m:t>
          </m:r>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lang w:val="en-US"/>
                </w:rPr>
                <m:t>p</m:t>
              </m:r>
            </m:sub>
          </m:sSub>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ψ</m:t>
              </m:r>
            </m:e>
          </m:func>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lang w:val="en-US"/>
                </w:rPr>
                <m:t>p</m:t>
              </m:r>
            </m:sub>
          </m:sSub>
          <m:r>
            <w:rPr>
              <w:rFonts w:ascii="Cambria Math" w:hAnsi="Cambria Math"/>
            </w:rPr>
            <m:t>⋅</m:t>
          </m:r>
          <m:r>
            <w:rPr>
              <w:rFonts w:ascii="Cambria Math" w:hAnsi="Cambria Math"/>
              <w:lang w:val="en-US"/>
            </w:rPr>
            <m:t>ψ</m:t>
          </m:r>
          <m:r>
            <w:rPr>
              <w:rFonts w:ascii="Cambria Math" w:hAnsi="Cambria Math"/>
            </w:rPr>
            <m:t xml:space="preserve">=4200 </m:t>
          </m:r>
          <m:r>
            <w:rPr>
              <w:rFonts w:ascii="Cambria Math" w:hAnsi="Cambria Math"/>
              <w:lang w:val="be-BY"/>
            </w:rPr>
            <m:t>км</m:t>
          </m:r>
          <m:r>
            <w:rPr>
              <w:rFonts w:ascii="Cambria Math" w:hAnsi="Cambria Math"/>
            </w:rPr>
            <m:t>⋅140"</m:t>
          </m:r>
          <m:r>
            <m:rPr>
              <m:nor/>
            </m:rPr>
            <w:rPr>
              <w:rFonts w:ascii="Cambria Math" w:hAnsi="Cambria Math"/>
            </w:rPr>
            <m:t>/206 265"</m:t>
          </m:r>
          <m:r>
            <w:rPr>
              <w:rFonts w:ascii="Cambria Math" w:hAnsi="Cambria Math"/>
            </w:rPr>
            <m:t>=2,8 км</m:t>
          </m:r>
          <m:r>
            <w:rPr>
              <w:rFonts w:ascii="Cambria Math" w:eastAsiaTheme="minorEastAsia" w:hAnsi="Cambria Math"/>
            </w:rPr>
            <m:t>.</m:t>
          </m:r>
        </m:oMath>
      </m:oMathPara>
    </w:p>
    <w:p w:rsidR="003A3846" w:rsidRDefault="003A3846" w:rsidP="00F419AE">
      <w:pPr>
        <w:pStyle w:val="a3"/>
        <w:spacing w:after="120" w:line="240" w:lineRule="auto"/>
        <w:ind w:left="1174"/>
        <w:contextualSpacing w:val="0"/>
        <w:jc w:val="both"/>
      </w:pPr>
      <w:r>
        <w:t xml:space="preserve">Кстати, большинство источников </w:t>
      </w:r>
      <w:r w:rsidR="00416CCB">
        <w:t xml:space="preserve">почему-то </w:t>
      </w:r>
      <w:r>
        <w:t>сообщают о минимальном размере видимых «Юноной</w:t>
      </w:r>
      <w:r w:rsidR="00416CCB">
        <w:t xml:space="preserve">» деталей в 15 км вместо трех, однако в научных статьях, написанных самими инженерами </w:t>
      </w:r>
      <w:r w:rsidR="00416CCB">
        <w:rPr>
          <w:lang w:val="en-US"/>
        </w:rPr>
        <w:t>Juno</w:t>
      </w:r>
      <w:r w:rsidR="00416CCB">
        <w:rPr>
          <w:lang w:val="be-BY"/>
        </w:rPr>
        <w:t xml:space="preserve">, </w:t>
      </w:r>
      <w:r w:rsidR="00416CCB">
        <w:t>также упоминается детализация порядка 3 км.</w:t>
      </w:r>
      <w:r w:rsidR="00F279A1">
        <w:t xml:space="preserve"> </w:t>
      </w:r>
      <w:r w:rsidR="00F279A1" w:rsidRPr="00F279A1">
        <w:rPr>
          <w:b/>
          <w:i/>
        </w:rPr>
        <w:t>Внимание</w:t>
      </w:r>
      <w:r w:rsidR="00F279A1">
        <w:t>: если участник олимпиады решил задание правильно, но подставил неправильное значение для разрешающей способности (либо вообще использовал параметр вместо числового значения), то за задание выставляется полный балл.</w:t>
      </w:r>
    </w:p>
    <w:p w:rsidR="00311351" w:rsidRPr="00FF1117" w:rsidRDefault="0075476D" w:rsidP="00F419AE">
      <w:pPr>
        <w:pStyle w:val="a3"/>
        <w:numPr>
          <w:ilvl w:val="1"/>
          <w:numId w:val="2"/>
        </w:numPr>
        <w:spacing w:after="120" w:line="240" w:lineRule="auto"/>
        <w:contextualSpacing w:val="0"/>
        <w:jc w:val="both"/>
      </w:pPr>
      <w:r w:rsidRPr="0075476D">
        <w:rPr>
          <w:b/>
        </w:rPr>
        <w:t>(2 балла</w:t>
      </w:r>
      <w:proofErr w:type="gramStart"/>
      <w:r w:rsidRPr="0075476D">
        <w:rPr>
          <w:b/>
        </w:rPr>
        <w:t>)</w:t>
      </w:r>
      <w:r>
        <w:t xml:space="preserve"> </w:t>
      </w:r>
      <w:r w:rsidR="00311351">
        <w:t>Если</w:t>
      </w:r>
      <w:proofErr w:type="gramEnd"/>
      <w:r w:rsidR="00311351">
        <w:t xml:space="preserve"> мы будем знать, с какой угловой скоростью </w:t>
      </w:r>
      <m:oMath>
        <m:r>
          <w:rPr>
            <w:rFonts w:ascii="Cambria Math" w:hAnsi="Cambria Math"/>
          </w:rPr>
          <m:t>ω</m:t>
        </m:r>
      </m:oMath>
      <w:r w:rsidR="00311351" w:rsidRPr="00311351">
        <w:rPr>
          <w:rFonts w:eastAsiaTheme="minorEastAsia"/>
        </w:rPr>
        <w:t xml:space="preserve"> </w:t>
      </w:r>
      <w:r w:rsidR="00311351">
        <w:t xml:space="preserve">проносится поверхность Юпитера для «Юноны» в моменты максимальных сближений, то предельное время экспозиции определится как </w:t>
      </w:r>
      <m:oMath>
        <m:r>
          <w:rPr>
            <w:rFonts w:ascii="Cambria Math" w:hAnsi="Cambria Math"/>
          </w:rPr>
          <m:t>t=ψ/ω</m:t>
        </m:r>
      </m:oMath>
      <w:r w:rsidR="00311351" w:rsidRPr="00311351">
        <w:rPr>
          <w:rFonts w:eastAsiaTheme="minorEastAsia"/>
        </w:rPr>
        <w:t>.</w:t>
      </w:r>
    </w:p>
    <w:p w:rsidR="00FF1117" w:rsidRDefault="00FF1117" w:rsidP="00F419AE">
      <w:pPr>
        <w:pStyle w:val="a3"/>
        <w:spacing w:after="120" w:line="240" w:lineRule="auto"/>
        <w:ind w:left="1174"/>
        <w:contextualSpacing w:val="0"/>
        <w:jc w:val="both"/>
        <w:rPr>
          <w:rFonts w:eastAsiaTheme="minorEastAsia"/>
        </w:rPr>
      </w:pPr>
      <w:r>
        <w:rPr>
          <w:lang w:val="be-BY"/>
        </w:rPr>
        <w:t xml:space="preserve">Теперь необходимо определить угловую скорость. Поскольку в периджовии скорость аппарата перпендикулярна радиус-вектору, то </w:t>
      </w:r>
      <m:oMath>
        <m:r>
          <w:rPr>
            <w:rFonts w:ascii="Cambria Math" w:hAnsi="Cambria Math"/>
            <w:lang w:val="be-BY"/>
          </w:rPr>
          <m:t>ω=v/</m:t>
        </m:r>
        <m:sSub>
          <m:sSubPr>
            <m:ctrlPr>
              <w:rPr>
                <w:rFonts w:ascii="Cambria Math" w:hAnsi="Cambria Math"/>
                <w:i/>
                <w:lang w:val="be-BY"/>
              </w:rPr>
            </m:ctrlPr>
          </m:sSubPr>
          <m:e>
            <m:r>
              <w:rPr>
                <w:rFonts w:ascii="Cambria Math" w:hAnsi="Cambria Math"/>
                <w:lang w:val="be-BY"/>
              </w:rPr>
              <m:t>h</m:t>
            </m:r>
          </m:e>
          <m:sub>
            <m:r>
              <w:rPr>
                <w:rFonts w:ascii="Cambria Math" w:hAnsi="Cambria Math"/>
                <w:lang w:val="be-BY"/>
              </w:rPr>
              <m:t>p</m:t>
            </m:r>
          </m:sub>
        </m:sSub>
      </m:oMath>
      <w:r w:rsidR="00577447" w:rsidRPr="00577447">
        <w:rPr>
          <w:rFonts w:eastAsiaTheme="minorEastAsia"/>
        </w:rPr>
        <w:t>.</w:t>
      </w:r>
    </w:p>
    <w:p w:rsidR="00577447" w:rsidRDefault="00577447" w:rsidP="000B7316">
      <w:pPr>
        <w:pStyle w:val="a3"/>
        <w:spacing w:after="120" w:line="240" w:lineRule="auto"/>
        <w:ind w:left="1174"/>
        <w:contextualSpacing w:val="0"/>
        <w:rPr>
          <w:lang w:val="be-BY"/>
        </w:rPr>
      </w:pPr>
      <w:r>
        <w:rPr>
          <w:lang w:val="be-BY"/>
        </w:rPr>
        <w:t>Определим скорость в перигелии:</w:t>
      </w:r>
    </w:p>
    <w:p w:rsidR="00577447" w:rsidRPr="00577447" w:rsidRDefault="006B7064" w:rsidP="000B7316">
      <w:pPr>
        <w:pStyle w:val="a3"/>
        <w:spacing w:after="120" w:line="240" w:lineRule="auto"/>
        <w:ind w:left="1174"/>
        <w:contextualSpacing w:val="0"/>
        <w:rPr>
          <w:rFonts w:eastAsiaTheme="minorEastAsia"/>
          <w:i/>
          <w:lang w:val="be-BY"/>
        </w:rPr>
      </w:pPr>
      <m:oMathPara>
        <m:oMath>
          <m:sSub>
            <m:sSubPr>
              <m:ctrlPr>
                <w:rPr>
                  <w:rFonts w:ascii="Cambria Math" w:hAnsi="Cambria Math"/>
                  <w:i/>
                  <w:lang w:val="en-US"/>
                </w:rPr>
              </m:ctrlPr>
            </m:sSubPr>
            <m:e>
              <m:r>
                <w:rPr>
                  <w:rFonts w:ascii="Cambria Math" w:hAnsi="Cambria Math"/>
                </w:rPr>
                <m:t>v</m:t>
              </m:r>
              <m:ctrlPr>
                <w:rPr>
                  <w:rFonts w:ascii="Cambria Math" w:hAnsi="Cambria Math"/>
                  <w:i/>
                </w:rPr>
              </m:ctrlPr>
            </m:e>
            <m:sub>
              <m:r>
                <w:rPr>
                  <w:rFonts w:ascii="Cambria Math" w:hAnsi="Cambria Math"/>
                  <w:lang w:val="en-US"/>
                </w:rPr>
                <m:t>p</m:t>
              </m:r>
            </m:sub>
          </m:sSub>
          <m:r>
            <w:rPr>
              <w:rFonts w:ascii="Cambria Math" w:hAnsi="Cambria Math"/>
            </w:rPr>
            <m:t>=</m:t>
          </m:r>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lang w:val="be-BY"/>
                    </w:rPr>
                    <m:t>Ю</m:t>
                  </m:r>
                </m:sub>
              </m:sSub>
              <m:d>
                <m:dPr>
                  <m:ctrlPr>
                    <w:rPr>
                      <w:rFonts w:ascii="Cambria Math" w:hAnsi="Cambria Math"/>
                      <w:i/>
                    </w:rPr>
                  </m:ctrlPr>
                </m:dPr>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R</m:t>
                          </m:r>
                        </m:e>
                        <m:sub>
                          <m:r>
                            <w:rPr>
                              <w:rFonts w:ascii="Cambria Math" w:hAnsi="Cambria Math"/>
                              <w:lang w:val="be-BY"/>
                            </w:rPr>
                            <m:t>Ю</m:t>
                          </m:r>
                        </m:sub>
                      </m:sSub>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e>
              </m:d>
            </m:e>
          </m:rad>
          <m:r>
            <w:rPr>
              <w:rFonts w:ascii="Cambria Math" w:eastAsiaTheme="minorEastAsia" w:hAnsi="Cambria Math"/>
            </w:rPr>
            <m:t xml:space="preserve">=58,2 </m:t>
          </m:r>
          <m:r>
            <w:rPr>
              <w:rFonts w:ascii="Cambria Math" w:eastAsiaTheme="minorEastAsia" w:hAnsi="Cambria Math"/>
              <w:lang w:val="be-BY"/>
            </w:rPr>
            <m:t>км/с.</m:t>
          </m:r>
        </m:oMath>
      </m:oMathPara>
    </w:p>
    <w:p w:rsidR="00577447" w:rsidRDefault="00577447" w:rsidP="000B7316">
      <w:pPr>
        <w:pStyle w:val="a3"/>
        <w:spacing w:after="120" w:line="240" w:lineRule="auto"/>
        <w:ind w:left="1174"/>
        <w:contextualSpacing w:val="0"/>
      </w:pPr>
      <w:r>
        <w:t>Тогда угловая скорость (относительно поверхности, а не центра планеты!) будет равна:</w:t>
      </w:r>
    </w:p>
    <w:p w:rsidR="00577447" w:rsidRPr="00921FDA" w:rsidRDefault="00577447" w:rsidP="000B7316">
      <w:pPr>
        <w:pStyle w:val="a3"/>
        <w:spacing w:after="120" w:line="240" w:lineRule="auto"/>
        <w:ind w:left="1174"/>
        <w:contextualSpacing w:val="0"/>
        <w:rPr>
          <w:rFonts w:eastAsiaTheme="minorEastAsia"/>
          <w:i/>
        </w:rPr>
      </w:pPr>
      <m:oMathPara>
        <m:oMath>
          <m:r>
            <w:rPr>
              <w:rFonts w:ascii="Cambria Math" w:hAnsi="Cambria Math"/>
            </w:rPr>
            <m:t>ω=</m:t>
          </m:r>
          <m:f>
            <m:fPr>
              <m:ctrlPr>
                <w:rPr>
                  <w:rFonts w:ascii="Cambria Math" w:hAnsi="Cambria Math"/>
                  <w:i/>
                </w:rPr>
              </m:ctrlPr>
            </m:fPr>
            <m:num>
              <m:r>
                <w:rPr>
                  <w:rFonts w:ascii="Cambria Math" w:hAnsi="Cambria Math"/>
                </w:rPr>
                <m:t>58,2 км/с</m:t>
              </m:r>
            </m:num>
            <m:den>
              <m:r>
                <w:rPr>
                  <w:rFonts w:ascii="Cambria Math" w:hAnsi="Cambria Math"/>
                </w:rPr>
                <m:t>4200 км</m:t>
              </m:r>
            </m:den>
          </m:f>
          <m:r>
            <w:rPr>
              <w:rFonts w:ascii="Cambria Math" w:hAnsi="Cambria Math"/>
            </w:rPr>
            <m:t>=0,014 рад/с=2900</m:t>
          </m:r>
          <m:r>
            <w:rPr>
              <w:rFonts w:ascii="Cambria Math" w:hAnsi="Cambria Math"/>
              <w:lang w:val="en-US"/>
            </w:rPr>
            <m:t xml:space="preserve">" </m:t>
          </m:r>
          <m:sSup>
            <m:sSupPr>
              <m:ctrlPr>
                <w:rPr>
                  <w:rFonts w:ascii="Cambria Math" w:hAnsi="Cambria Math"/>
                  <w:i/>
                </w:rPr>
              </m:ctrlPr>
            </m:sSupPr>
            <m:e>
              <m:r>
                <w:rPr>
                  <w:rFonts w:ascii="Cambria Math" w:hAnsi="Cambria Math"/>
                </w:rPr>
                <m:t>с</m:t>
              </m:r>
            </m:e>
            <m:sup>
              <m:r>
                <w:rPr>
                  <w:rFonts w:ascii="Cambria Math" w:hAnsi="Cambria Math"/>
                </w:rPr>
                <m:t>-1</m:t>
              </m:r>
            </m:sup>
          </m:sSup>
          <m:r>
            <w:rPr>
              <w:rFonts w:ascii="Cambria Math" w:eastAsiaTheme="minorEastAsia" w:hAnsi="Cambria Math"/>
            </w:rPr>
            <m:t>.</m:t>
          </m:r>
        </m:oMath>
      </m:oMathPara>
    </w:p>
    <w:p w:rsidR="00921FDA" w:rsidRDefault="00921FDA" w:rsidP="00F419AE">
      <w:pPr>
        <w:pStyle w:val="a3"/>
        <w:spacing w:after="120" w:line="240" w:lineRule="auto"/>
        <w:ind w:left="1174"/>
        <w:contextualSpacing w:val="0"/>
        <w:jc w:val="both"/>
      </w:pPr>
      <w:r>
        <w:lastRenderedPageBreak/>
        <w:t xml:space="preserve">Получается, что за секунду экспозиции все детали на фото смажутся на 2900 угловых секунд. А нам необходимо, чтобы </w:t>
      </w:r>
      <w:proofErr w:type="spellStart"/>
      <w:r>
        <w:t>смаз</w:t>
      </w:r>
      <w:proofErr w:type="spellEnd"/>
      <w:r>
        <w:t xml:space="preserve"> не превышал 140</w:t>
      </w:r>
      <w:r w:rsidRPr="00921FDA">
        <w:t>”</w:t>
      </w:r>
      <w:r>
        <w:rPr>
          <w:lang w:val="be-BY"/>
        </w:rPr>
        <w:t xml:space="preserve"> – </w:t>
      </w:r>
      <w:r>
        <w:t>разрешающую способность. Следовательно, максимально возможное время экспозиции:</w:t>
      </w:r>
    </w:p>
    <w:p w:rsidR="00921FDA" w:rsidRPr="00921FDA" w:rsidRDefault="00921FDA" w:rsidP="000B7316">
      <w:pPr>
        <w:pStyle w:val="a3"/>
        <w:spacing w:after="120" w:line="240" w:lineRule="auto"/>
        <w:ind w:left="1174"/>
        <w:contextualSpacing w:val="0"/>
        <w:rPr>
          <w:rFonts w:eastAsiaTheme="minorEastAsia"/>
        </w:rPr>
      </w:pPr>
      <m:oMathPara>
        <m:oMath>
          <m:r>
            <w:rPr>
              <w:rFonts w:ascii="Cambria Math" w:hAnsi="Cambria Math"/>
            </w:rPr>
            <m:t>t=</m:t>
          </m:r>
          <m:f>
            <m:fPr>
              <m:ctrlPr>
                <w:rPr>
                  <w:rFonts w:ascii="Cambria Math" w:hAnsi="Cambria Math"/>
                  <w:i/>
                </w:rPr>
              </m:ctrlPr>
            </m:fPr>
            <m:num>
              <m:r>
                <w:rPr>
                  <w:rFonts w:ascii="Cambria Math" w:hAnsi="Cambria Math"/>
                </w:rPr>
                <m:t>ψ</m:t>
              </m:r>
            </m:num>
            <m:den>
              <m:r>
                <w:rPr>
                  <w:rFonts w:ascii="Cambria Math" w:hAnsi="Cambria Math"/>
                </w:rPr>
                <m:t>ω</m:t>
              </m:r>
            </m:den>
          </m:f>
          <m:r>
            <w:rPr>
              <w:rFonts w:ascii="Cambria Math" w:hAnsi="Cambria Math"/>
            </w:rPr>
            <m:t>=0,048 c.</m:t>
          </m:r>
        </m:oMath>
      </m:oMathPara>
    </w:p>
    <w:p w:rsidR="00921FDA" w:rsidRPr="00F279A1" w:rsidRDefault="00F279A1" w:rsidP="00F419AE">
      <w:pPr>
        <w:pStyle w:val="a3"/>
        <w:spacing w:after="120" w:line="240" w:lineRule="auto"/>
        <w:ind w:left="1174"/>
        <w:contextualSpacing w:val="0"/>
        <w:jc w:val="both"/>
        <w:rPr>
          <w:i/>
          <w:lang w:val="be-BY"/>
        </w:rPr>
      </w:pPr>
      <w:r>
        <w:t>В реальности используемое «Юноной» время экспозиции на порядок меньше, так как главным фактором</w:t>
      </w:r>
      <w:r w:rsidR="00333C06">
        <w:t xml:space="preserve">, влияющим на </w:t>
      </w:r>
      <w:proofErr w:type="spellStart"/>
      <w:r w:rsidR="00333C06">
        <w:t>смаз</w:t>
      </w:r>
      <w:proofErr w:type="spellEnd"/>
      <w:r w:rsidR="00333C06">
        <w:t xml:space="preserve"> изображения, является довольно быстрое вращение «Юноны» вокруг своей оси. </w:t>
      </w:r>
      <w:r w:rsidRPr="00F279A1">
        <w:rPr>
          <w:b/>
          <w:i/>
        </w:rPr>
        <w:t>Внимание</w:t>
      </w:r>
      <w:r>
        <w:t>: если участник олимпиады решил задание правильно, но подставил неправильное значение для разрешающей способности (либо вообще использовал параметр вместо числового значения), то за задание выставляется полный балл.</w:t>
      </w:r>
    </w:p>
    <w:p w:rsidR="00CA7878" w:rsidRPr="00CA7878" w:rsidRDefault="00CA7878" w:rsidP="00CA7878">
      <w:pPr>
        <w:pStyle w:val="a3"/>
        <w:spacing w:after="0" w:line="240" w:lineRule="auto"/>
        <w:ind w:left="454"/>
      </w:pPr>
    </w:p>
    <w:p w:rsidR="007D3322" w:rsidRPr="007D3322" w:rsidRDefault="007D3322" w:rsidP="00D93E87">
      <w:pPr>
        <w:pStyle w:val="a3"/>
        <w:spacing w:after="0" w:line="240" w:lineRule="auto"/>
        <w:ind w:left="454"/>
        <w:jc w:val="both"/>
      </w:pPr>
    </w:p>
    <w:p w:rsidR="006B704A" w:rsidRDefault="00F524B5" w:rsidP="00F524B5">
      <w:pPr>
        <w:spacing w:after="0" w:line="20" w:lineRule="atLeast"/>
        <w:jc w:val="center"/>
      </w:pPr>
      <w:r>
        <w:rPr>
          <w:rFonts w:ascii="Verdana" w:hAnsi="Verdana" w:cstheme="minorHAnsi"/>
          <w:sz w:val="28"/>
          <w:szCs w:val="28"/>
        </w:rPr>
        <w:t>Наблюдательная часть</w:t>
      </w:r>
      <w:r w:rsidR="0041641C">
        <w:rPr>
          <w:rFonts w:ascii="Verdana" w:hAnsi="Verdana" w:cstheme="minorHAnsi"/>
          <w:sz w:val="28"/>
          <w:szCs w:val="28"/>
        </w:rPr>
        <w:br/>
      </w:r>
    </w:p>
    <w:p w:rsidR="004526BE" w:rsidRPr="00FC5E40" w:rsidRDefault="004526BE" w:rsidP="004526BE">
      <w:pPr>
        <w:pStyle w:val="a3"/>
        <w:numPr>
          <w:ilvl w:val="0"/>
          <w:numId w:val="2"/>
        </w:numPr>
        <w:spacing w:after="0" w:line="240" w:lineRule="auto"/>
        <w:jc w:val="both"/>
        <w:rPr>
          <w:b/>
        </w:rPr>
      </w:pPr>
      <w:r w:rsidRPr="00FC5E40">
        <w:rPr>
          <w:b/>
        </w:rPr>
        <w:t>(</w:t>
      </w:r>
      <w:r w:rsidR="0075476D">
        <w:rPr>
          <w:b/>
        </w:rPr>
        <w:t>5</w:t>
      </w:r>
      <w:r w:rsidRPr="00FC5E40">
        <w:rPr>
          <w:b/>
        </w:rPr>
        <w:t xml:space="preserve"> баллов</w:t>
      </w:r>
      <w:r w:rsidR="0075476D">
        <w:rPr>
          <w:b/>
        </w:rPr>
        <w:t>, по 0,5 за каждое созвездие</w:t>
      </w:r>
      <w:r w:rsidRPr="00FC5E40">
        <w:rPr>
          <w:b/>
        </w:rPr>
        <w:t>)</w:t>
      </w:r>
    </w:p>
    <w:p w:rsidR="00333C06" w:rsidRPr="00D2369B" w:rsidRDefault="00333C06" w:rsidP="00333C06">
      <w:pPr>
        <w:pStyle w:val="a3"/>
        <w:spacing w:after="0" w:line="240" w:lineRule="auto"/>
        <w:ind w:left="1440" w:firstLine="684"/>
        <w:jc w:val="both"/>
        <w:rPr>
          <w:rFonts w:cstheme="minorHAnsi"/>
        </w:rPr>
      </w:pPr>
      <w:r w:rsidRPr="00D2369B">
        <w:rPr>
          <w:rFonts w:cstheme="minorHAnsi"/>
        </w:rPr>
        <w:t xml:space="preserve">① </w:t>
      </w:r>
      <w:r w:rsidRPr="00D2369B">
        <w:rPr>
          <w:rFonts w:cstheme="minorHAnsi"/>
        </w:rPr>
        <w:tab/>
        <w:t>Кассиопея</w:t>
      </w:r>
    </w:p>
    <w:p w:rsidR="00333C06" w:rsidRPr="00D2369B" w:rsidRDefault="00333C06" w:rsidP="00333C06">
      <w:pPr>
        <w:pStyle w:val="a3"/>
        <w:spacing w:after="0" w:line="240" w:lineRule="auto"/>
        <w:ind w:left="2124"/>
        <w:jc w:val="both"/>
        <w:rPr>
          <w:rFonts w:cstheme="minorHAnsi"/>
        </w:rPr>
      </w:pPr>
      <w:r w:rsidRPr="00D2369B">
        <w:rPr>
          <w:rFonts w:cstheme="minorHAnsi"/>
        </w:rPr>
        <w:t>②</w:t>
      </w:r>
      <w:r w:rsidRPr="00D2369B">
        <w:rPr>
          <w:rFonts w:cstheme="minorHAnsi"/>
        </w:rPr>
        <w:tab/>
        <w:t>Андромеда</w:t>
      </w:r>
    </w:p>
    <w:p w:rsidR="00333C06" w:rsidRPr="00D2369B" w:rsidRDefault="00333C06" w:rsidP="00333C06">
      <w:pPr>
        <w:pStyle w:val="a3"/>
        <w:spacing w:after="0" w:line="240" w:lineRule="auto"/>
        <w:ind w:left="2124"/>
        <w:jc w:val="both"/>
        <w:rPr>
          <w:rFonts w:cstheme="minorHAnsi"/>
        </w:rPr>
      </w:pPr>
      <w:r w:rsidRPr="00D2369B">
        <w:rPr>
          <w:rFonts w:cstheme="minorHAnsi"/>
        </w:rPr>
        <w:t>③</w:t>
      </w:r>
      <w:r w:rsidRPr="00D2369B">
        <w:rPr>
          <w:rFonts w:cstheme="minorHAnsi"/>
        </w:rPr>
        <w:tab/>
        <w:t>Пегас</w:t>
      </w:r>
    </w:p>
    <w:p w:rsidR="00333C06" w:rsidRPr="00D2369B" w:rsidRDefault="00333C06" w:rsidP="00333C06">
      <w:pPr>
        <w:pStyle w:val="a3"/>
        <w:spacing w:after="0" w:line="240" w:lineRule="auto"/>
        <w:ind w:left="2124"/>
        <w:jc w:val="both"/>
        <w:rPr>
          <w:rFonts w:cstheme="minorHAnsi"/>
        </w:rPr>
      </w:pPr>
      <w:r w:rsidRPr="00D2369B">
        <w:rPr>
          <w:rFonts w:cstheme="minorHAnsi"/>
        </w:rPr>
        <w:t>④</w:t>
      </w:r>
      <w:r w:rsidRPr="00D2369B">
        <w:rPr>
          <w:rFonts w:cstheme="minorHAnsi"/>
        </w:rPr>
        <w:tab/>
        <w:t>Персей</w:t>
      </w:r>
    </w:p>
    <w:p w:rsidR="00333C06" w:rsidRPr="00D2369B" w:rsidRDefault="00333C06" w:rsidP="00333C06">
      <w:pPr>
        <w:pStyle w:val="a3"/>
        <w:spacing w:after="0" w:line="240" w:lineRule="auto"/>
        <w:ind w:left="2124"/>
        <w:jc w:val="both"/>
        <w:rPr>
          <w:rFonts w:cstheme="minorHAnsi"/>
        </w:rPr>
      </w:pPr>
      <w:r w:rsidRPr="00D2369B">
        <w:rPr>
          <w:rFonts w:cstheme="minorHAnsi"/>
        </w:rPr>
        <w:t>⑤</w:t>
      </w:r>
      <w:r w:rsidRPr="00D2369B">
        <w:rPr>
          <w:rFonts w:cstheme="minorHAnsi"/>
        </w:rPr>
        <w:tab/>
        <w:t>Близнецы</w:t>
      </w:r>
    </w:p>
    <w:p w:rsidR="00333C06" w:rsidRPr="00D2369B" w:rsidRDefault="00333C06" w:rsidP="00333C06">
      <w:pPr>
        <w:pStyle w:val="a3"/>
        <w:spacing w:after="0" w:line="240" w:lineRule="auto"/>
        <w:ind w:left="2124"/>
        <w:jc w:val="both"/>
        <w:rPr>
          <w:rFonts w:cstheme="minorHAnsi"/>
        </w:rPr>
      </w:pPr>
      <w:r w:rsidRPr="00D2369B">
        <w:rPr>
          <w:rFonts w:cstheme="minorHAnsi"/>
        </w:rPr>
        <w:t>⑥</w:t>
      </w:r>
      <w:r w:rsidRPr="00D2369B">
        <w:rPr>
          <w:rFonts w:cstheme="minorHAnsi"/>
        </w:rPr>
        <w:tab/>
        <w:t xml:space="preserve">Возничий </w:t>
      </w:r>
    </w:p>
    <w:p w:rsidR="00333C06" w:rsidRPr="00D2369B" w:rsidRDefault="00333C06" w:rsidP="00333C06">
      <w:pPr>
        <w:pStyle w:val="a3"/>
        <w:spacing w:after="0" w:line="240" w:lineRule="auto"/>
        <w:ind w:left="2124"/>
        <w:jc w:val="both"/>
        <w:rPr>
          <w:rFonts w:cstheme="minorHAnsi"/>
        </w:rPr>
      </w:pPr>
      <w:r w:rsidRPr="00D2369B">
        <w:rPr>
          <w:rFonts w:cstheme="minorHAnsi"/>
        </w:rPr>
        <w:t>⑦</w:t>
      </w:r>
      <w:r w:rsidRPr="00D2369B">
        <w:rPr>
          <w:rFonts w:cstheme="minorHAnsi"/>
        </w:rPr>
        <w:tab/>
        <w:t>Орион</w:t>
      </w:r>
    </w:p>
    <w:p w:rsidR="00333C06" w:rsidRPr="00D2369B" w:rsidRDefault="00333C06" w:rsidP="00333C06">
      <w:pPr>
        <w:pStyle w:val="a3"/>
        <w:spacing w:after="0" w:line="240" w:lineRule="auto"/>
        <w:ind w:left="2124"/>
        <w:jc w:val="both"/>
        <w:rPr>
          <w:rFonts w:cstheme="minorHAnsi"/>
        </w:rPr>
      </w:pPr>
      <w:r w:rsidRPr="00D2369B">
        <w:rPr>
          <w:rFonts w:cstheme="minorHAnsi"/>
        </w:rPr>
        <w:t>⑧</w:t>
      </w:r>
      <w:r w:rsidRPr="00D2369B">
        <w:rPr>
          <w:rFonts w:cstheme="minorHAnsi"/>
        </w:rPr>
        <w:tab/>
        <w:t>Телец</w:t>
      </w:r>
    </w:p>
    <w:p w:rsidR="00333C06" w:rsidRPr="00D2369B" w:rsidRDefault="00333C06" w:rsidP="00333C06">
      <w:pPr>
        <w:pStyle w:val="a3"/>
        <w:spacing w:after="0" w:line="240" w:lineRule="auto"/>
        <w:ind w:left="2124"/>
        <w:jc w:val="both"/>
        <w:rPr>
          <w:rFonts w:cstheme="minorHAnsi"/>
        </w:rPr>
      </w:pPr>
      <w:r w:rsidRPr="00D2369B">
        <w:rPr>
          <w:rFonts w:cstheme="minorHAnsi"/>
        </w:rPr>
        <w:t>⑨</w:t>
      </w:r>
      <w:r w:rsidRPr="00D2369B">
        <w:rPr>
          <w:rFonts w:cstheme="minorHAnsi"/>
        </w:rPr>
        <w:tab/>
        <w:t>Большой Пес</w:t>
      </w:r>
    </w:p>
    <w:p w:rsidR="00333C06" w:rsidRPr="00D2369B" w:rsidRDefault="00333C06" w:rsidP="00333C06">
      <w:pPr>
        <w:pStyle w:val="a3"/>
        <w:spacing w:after="0" w:line="240" w:lineRule="auto"/>
        <w:ind w:left="2124"/>
        <w:jc w:val="both"/>
        <w:rPr>
          <w:rFonts w:cstheme="minorHAnsi"/>
        </w:rPr>
      </w:pPr>
      <w:r w:rsidRPr="00D2369B">
        <w:rPr>
          <w:rFonts w:cstheme="minorHAnsi"/>
        </w:rPr>
        <w:t>⑩</w:t>
      </w:r>
      <w:r w:rsidRPr="00D2369B">
        <w:rPr>
          <w:rFonts w:cstheme="minorHAnsi"/>
        </w:rPr>
        <w:tab/>
        <w:t>Малый Пес</w:t>
      </w:r>
    </w:p>
    <w:p w:rsidR="004526BE" w:rsidRDefault="004526BE" w:rsidP="00333C06">
      <w:pPr>
        <w:spacing w:after="0" w:line="240" w:lineRule="auto"/>
        <w:jc w:val="both"/>
      </w:pPr>
    </w:p>
    <w:p w:rsidR="0041641C" w:rsidRDefault="0041641C" w:rsidP="006B704A">
      <w:pPr>
        <w:spacing w:after="0" w:line="240" w:lineRule="auto"/>
        <w:ind w:left="378" w:hanging="284"/>
        <w:jc w:val="both"/>
      </w:pPr>
    </w:p>
    <w:p w:rsidR="00B4416B" w:rsidRDefault="00B4416B" w:rsidP="006B704A">
      <w:pPr>
        <w:spacing w:after="0" w:line="240" w:lineRule="auto"/>
        <w:ind w:left="378" w:hanging="284"/>
        <w:jc w:val="both"/>
        <w:rPr>
          <w:rFonts w:ascii="Verdana" w:hAnsi="Verdana" w:cstheme="minorHAnsi"/>
          <w:sz w:val="28"/>
          <w:szCs w:val="28"/>
        </w:rPr>
      </w:pPr>
    </w:p>
    <w:p w:rsidR="00B4416B" w:rsidRDefault="00B4416B" w:rsidP="00B4416B">
      <w:pPr>
        <w:spacing w:after="0" w:line="240" w:lineRule="auto"/>
        <w:ind w:left="378" w:hanging="284"/>
        <w:jc w:val="center"/>
        <w:rPr>
          <w:rFonts w:ascii="Verdana" w:hAnsi="Verdana" w:cstheme="minorHAnsi"/>
          <w:sz w:val="28"/>
          <w:szCs w:val="28"/>
        </w:rPr>
      </w:pPr>
      <w:r>
        <w:rPr>
          <w:rFonts w:ascii="Verdana" w:hAnsi="Verdana" w:cstheme="minorHAnsi"/>
          <w:sz w:val="28"/>
          <w:szCs w:val="28"/>
        </w:rPr>
        <w:t>Анализ данных</w:t>
      </w:r>
    </w:p>
    <w:p w:rsidR="00B4416B" w:rsidRPr="002D21CA" w:rsidRDefault="00B4416B" w:rsidP="006B704A">
      <w:pPr>
        <w:spacing w:after="0" w:line="240" w:lineRule="auto"/>
        <w:ind w:left="378" w:hanging="284"/>
        <w:jc w:val="both"/>
      </w:pPr>
    </w:p>
    <w:p w:rsidR="00333C06" w:rsidRDefault="00333C06" w:rsidP="00333C06">
      <w:pPr>
        <w:pStyle w:val="a3"/>
        <w:numPr>
          <w:ilvl w:val="0"/>
          <w:numId w:val="2"/>
        </w:numPr>
        <w:spacing w:after="0" w:line="240" w:lineRule="auto"/>
        <w:jc w:val="both"/>
        <w:rPr>
          <w:rFonts w:eastAsiaTheme="minorEastAsia"/>
          <w:lang w:val="be-BY"/>
        </w:rPr>
      </w:pPr>
      <w:r w:rsidRPr="009E0E53">
        <w:rPr>
          <w:b/>
          <w:lang w:val="be-BY"/>
        </w:rPr>
        <w:t>(</w:t>
      </w:r>
      <w:r w:rsidR="0075476D">
        <w:rPr>
          <w:b/>
          <w:lang w:val="be-BY"/>
        </w:rPr>
        <w:t>8</w:t>
      </w:r>
      <w:r>
        <w:rPr>
          <w:b/>
          <w:lang w:val="be-BY"/>
        </w:rPr>
        <w:t xml:space="preserve"> баллов</w:t>
      </w:r>
      <w:r w:rsidRPr="009E0E53">
        <w:rPr>
          <w:b/>
          <w:lang w:val="be-BY"/>
        </w:rPr>
        <w:t>)</w:t>
      </w:r>
      <w:r>
        <w:rPr>
          <w:lang w:val="be-BY"/>
        </w:rPr>
        <w:t xml:space="preserve"> </w:t>
      </w:r>
    </w:p>
    <w:p w:rsidR="00333C06" w:rsidRPr="00333C06" w:rsidRDefault="0075476D" w:rsidP="000B7316">
      <w:pPr>
        <w:pStyle w:val="a3"/>
        <w:numPr>
          <w:ilvl w:val="1"/>
          <w:numId w:val="2"/>
        </w:numPr>
        <w:spacing w:after="120" w:line="240" w:lineRule="auto"/>
        <w:contextualSpacing w:val="0"/>
        <w:jc w:val="both"/>
      </w:pPr>
      <w:r w:rsidRPr="0075476D">
        <w:rPr>
          <w:b/>
          <w:lang w:val="be-BY"/>
        </w:rPr>
        <w:t>(2 балла)</w:t>
      </w:r>
      <w:r>
        <w:rPr>
          <w:lang w:val="be-BY"/>
        </w:rPr>
        <w:t xml:space="preserve"> </w:t>
      </w:r>
      <w:r w:rsidR="00333C06">
        <w:rPr>
          <w:lang w:val="be-BY"/>
        </w:rPr>
        <w:t>Как видим, Марс проходил вблизи Сатурна в начале апреля, в то время как Сатурн стоял практически на месте, проходя точку стояния. Поэтому ответы с 25 марта по 5 апреля могут быть засчитаны как правильные.</w:t>
      </w:r>
    </w:p>
    <w:p w:rsidR="00333C06" w:rsidRDefault="0075476D" w:rsidP="000B7316">
      <w:pPr>
        <w:pStyle w:val="a3"/>
        <w:numPr>
          <w:ilvl w:val="1"/>
          <w:numId w:val="2"/>
        </w:numPr>
        <w:spacing w:after="120" w:line="240" w:lineRule="auto"/>
        <w:contextualSpacing w:val="0"/>
        <w:jc w:val="both"/>
      </w:pPr>
      <w:r w:rsidRPr="0075476D">
        <w:rPr>
          <w:b/>
          <w:lang w:val="be-BY"/>
        </w:rPr>
        <w:t>(2 балла)</w:t>
      </w:r>
      <w:r>
        <w:rPr>
          <w:b/>
          <w:lang w:val="be-BY"/>
        </w:rPr>
        <w:t xml:space="preserve"> </w:t>
      </w:r>
      <w:r w:rsidR="00333C06">
        <w:t>Стояния – это точки, где планета меняет прямое движение на попятное. Марс проходил такие точки 27 июня и 26 августа. А противостояние должно быть посередине между этими моментами, в середине петли. Это произошло 27 июля. Если ответ участника олимпиады отличается от этих значений не более чем на 5 суток, то засчитывается полный балл.</w:t>
      </w:r>
    </w:p>
    <w:p w:rsidR="002B12B3" w:rsidRPr="002B12B3" w:rsidRDefault="0075476D" w:rsidP="000B7316">
      <w:pPr>
        <w:pStyle w:val="a3"/>
        <w:numPr>
          <w:ilvl w:val="1"/>
          <w:numId w:val="2"/>
        </w:numPr>
        <w:spacing w:after="120" w:line="240" w:lineRule="auto"/>
        <w:contextualSpacing w:val="0"/>
        <w:jc w:val="both"/>
      </w:pPr>
      <w:r w:rsidRPr="0075476D">
        <w:rPr>
          <w:b/>
          <w:lang w:val="be-BY"/>
        </w:rPr>
        <w:t>(2 балла)</w:t>
      </w:r>
      <w:r>
        <w:rPr>
          <w:b/>
          <w:lang w:val="be-BY"/>
        </w:rPr>
        <w:t xml:space="preserve"> </w:t>
      </w:r>
      <w:r w:rsidR="002B12B3">
        <w:t xml:space="preserve">Минимальное склонение </w:t>
      </w:r>
      <w:r w:rsidR="00590EDA">
        <w:t>Марса</w:t>
      </w:r>
      <w:r w:rsidR="002B12B3">
        <w:t xml:space="preserve"> составляло</w:t>
      </w:r>
      <w:r w:rsidR="00590EDA">
        <w:t xml:space="preserve"> </w:t>
      </w:r>
      <m:oMath>
        <m:r>
          <w:rPr>
            <w:rFonts w:ascii="Cambria Math" w:eastAsiaTheme="minorEastAsia" w:hAnsi="Cambria Math"/>
          </w:rPr>
          <m:t>-26,5°</m:t>
        </m:r>
      </m:oMath>
      <w:r w:rsidR="002B12B3" w:rsidRPr="002B12B3">
        <w:rPr>
          <w:rFonts w:eastAsiaTheme="minorEastAsia"/>
        </w:rPr>
        <w:t xml:space="preserve">. </w:t>
      </w:r>
      <w:r w:rsidR="002B12B3">
        <w:rPr>
          <w:rFonts w:eastAsiaTheme="minorEastAsia"/>
        </w:rPr>
        <w:t xml:space="preserve">Отметим, что участникам олимпиады следует догадаться по границам созвездий, что суточные параллели на карте представлены дугами, а не прямыми линиями. Отклонение ответа от приведенных значений в пределах </w:t>
      </w:r>
      <m:oMath>
        <m:r>
          <w:rPr>
            <w:rFonts w:ascii="Cambria Math" w:eastAsiaTheme="minorEastAsia" w:hAnsi="Cambria Math"/>
          </w:rPr>
          <m:t>2°</m:t>
        </m:r>
      </m:oMath>
      <w:r w:rsidR="002B12B3">
        <w:rPr>
          <w:rFonts w:eastAsiaTheme="minorEastAsia"/>
        </w:rPr>
        <w:t xml:space="preserve"> засчитывается за правильный ответ.</w:t>
      </w:r>
    </w:p>
    <w:p w:rsidR="002B12B3" w:rsidRDefault="002B12B3" w:rsidP="000B7316">
      <w:pPr>
        <w:pStyle w:val="a3"/>
        <w:spacing w:after="120" w:line="240" w:lineRule="auto"/>
        <w:ind w:left="1174"/>
        <w:contextualSpacing w:val="0"/>
        <w:jc w:val="both"/>
      </w:pPr>
      <w:r>
        <w:t>Чтобы планету вообще было невозможно наблюдать, она должна быть невосходящим светилом. Тогда получаем широты, откуда невозможно было наблюдать Марс</w:t>
      </w:r>
      <w:r w:rsidR="00590EDA">
        <w:t>:</w:t>
      </w:r>
    </w:p>
    <w:p w:rsidR="00590EDA" w:rsidRPr="00590EDA" w:rsidRDefault="00590EDA" w:rsidP="000B7316">
      <w:pPr>
        <w:pStyle w:val="a3"/>
        <w:spacing w:after="120" w:line="240" w:lineRule="auto"/>
        <w:ind w:left="1174"/>
        <w:contextualSpacing w:val="0"/>
        <w:jc w:val="both"/>
        <w:rPr>
          <w:i/>
          <w:lang w:val="en-US"/>
        </w:rPr>
      </w:pPr>
      <m:oMathPara>
        <m:oMath>
          <m:r>
            <w:rPr>
              <w:rFonts w:ascii="Cambria Math" w:hAnsi="Cambria Math"/>
              <w:lang w:val="en-US"/>
            </w:rPr>
            <m:t>90°-φ+δ&lt;0</m:t>
          </m:r>
          <m:r>
            <w:rPr>
              <w:rFonts w:ascii="Cambria Math" w:eastAsiaTheme="minorEastAsia" w:hAnsi="Cambria Math"/>
              <w:lang w:val="en-US"/>
            </w:rPr>
            <m:t xml:space="preserve">   ⇒    φ&gt;63,5°.</m:t>
          </m:r>
        </m:oMath>
      </m:oMathPara>
    </w:p>
    <w:p w:rsidR="002B12B3" w:rsidRDefault="0075476D" w:rsidP="000B7316">
      <w:pPr>
        <w:pStyle w:val="a3"/>
        <w:numPr>
          <w:ilvl w:val="1"/>
          <w:numId w:val="2"/>
        </w:numPr>
        <w:spacing w:after="120" w:line="240" w:lineRule="auto"/>
        <w:contextualSpacing w:val="0"/>
        <w:jc w:val="both"/>
      </w:pPr>
      <w:r w:rsidRPr="0075476D">
        <w:rPr>
          <w:b/>
          <w:lang w:val="be-BY"/>
        </w:rPr>
        <w:t>(2 балла)</w:t>
      </w:r>
      <w:r>
        <w:rPr>
          <w:b/>
          <w:lang w:val="be-BY"/>
        </w:rPr>
        <w:t xml:space="preserve"> </w:t>
      </w:r>
      <w:r w:rsidR="00590EDA">
        <w:t>Определим синодический период Сатурна:</w:t>
      </w:r>
    </w:p>
    <w:p w:rsidR="00590EDA" w:rsidRPr="00590EDA" w:rsidRDefault="006B7064" w:rsidP="000B7316">
      <w:pPr>
        <w:pStyle w:val="a3"/>
        <w:spacing w:after="120" w:line="240" w:lineRule="auto"/>
        <w:ind w:left="1174"/>
        <w:contextualSpacing w:val="0"/>
        <w:jc w:val="both"/>
        <w:rPr>
          <w:rFonts w:eastAsiaTheme="minorEastAsia"/>
          <w:i/>
        </w:rPr>
      </w:pPr>
      <m:oMathPara>
        <m:oMath>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lang w:val="be-BY"/>
                    </w:rPr>
                    <m:t>С</m:t>
                  </m:r>
                </m:sub>
              </m:sSub>
            </m:den>
          </m:f>
          <m:r>
            <w:rPr>
              <w:rFonts w:ascii="Cambria Math" w:hAnsi="Cambria Math"/>
            </w:rPr>
            <m:t>,</m:t>
          </m:r>
        </m:oMath>
      </m:oMathPara>
    </w:p>
    <w:p w:rsidR="00590EDA" w:rsidRPr="00590EDA" w:rsidRDefault="006B7064" w:rsidP="000B7316">
      <w:pPr>
        <w:pStyle w:val="a3"/>
        <w:spacing w:after="120" w:line="240" w:lineRule="auto"/>
        <w:ind w:left="1174"/>
        <w:contextualSpacing w:val="0"/>
        <w:jc w:val="both"/>
        <w:rPr>
          <w:i/>
        </w:rPr>
      </w:pPr>
      <m:oMathPara>
        <m:oMath>
          <m:sSub>
            <m:sSubPr>
              <m:ctrlPr>
                <w:rPr>
                  <w:rFonts w:ascii="Cambria Math" w:hAnsi="Cambria Math"/>
                  <w:i/>
                  <w:lang w:val="be-BY"/>
                </w:rPr>
              </m:ctrlPr>
            </m:sSubPr>
            <m:e>
              <m:r>
                <w:rPr>
                  <w:rFonts w:ascii="Cambria Math" w:hAnsi="Cambria Math"/>
                  <w:lang w:val="be-BY"/>
                </w:rPr>
                <m:t>T</m:t>
              </m:r>
            </m:e>
            <m:sub>
              <m:r>
                <w:rPr>
                  <w:rFonts w:ascii="Cambria Math" w:hAnsi="Cambria Math"/>
                  <w:lang w:val="be-BY"/>
                </w:rPr>
                <m:t>С</m:t>
              </m:r>
            </m:sub>
          </m:sSub>
          <m:r>
            <w:rPr>
              <w:rFonts w:ascii="Cambria Math" w:hAnsi="Cambria Math"/>
              <w:lang w:val="be-BY"/>
            </w:rPr>
            <m:t>=</m:t>
          </m:r>
          <m:r>
            <w:rPr>
              <w:rFonts w:ascii="Cambria Math" w:hAnsi="Cambria Math"/>
            </w:rPr>
            <m:t>1,035 года</m:t>
          </m:r>
        </m:oMath>
      </m:oMathPara>
    </w:p>
    <w:p w:rsidR="002B12B3" w:rsidRDefault="00590EDA" w:rsidP="000B7316">
      <w:pPr>
        <w:pStyle w:val="a3"/>
        <w:spacing w:after="120" w:line="240" w:lineRule="auto"/>
        <w:ind w:left="1174"/>
        <w:contextualSpacing w:val="0"/>
        <w:jc w:val="both"/>
        <w:rPr>
          <w:rFonts w:eastAsiaTheme="minorEastAsia"/>
        </w:rPr>
      </w:pPr>
      <w:r>
        <w:t xml:space="preserve">Т.е. до следующего </w:t>
      </w:r>
      <w:r w:rsidR="000B7316">
        <w:t xml:space="preserve">противостояния Земля пройдет по своей орбите полный оборот и еще 0,035 оборота. И следующее противостояние сместится к востоку на 0,035 долю эклиптики. А чтобы противостояние сместилось в точку летнего солнцестояния, необходимо, чтобы это смещение достигло 0,5 эклиптики. Очевидно, что для этого потребуется </w:t>
      </w:r>
      <m:oMath>
        <m:r>
          <w:rPr>
            <w:rFonts w:ascii="Cambria Math" w:hAnsi="Cambria Math"/>
          </w:rPr>
          <m:t>0,5/0,035≈14</m:t>
        </m:r>
      </m:oMath>
      <w:r w:rsidR="000B7316">
        <w:rPr>
          <w:rFonts w:eastAsiaTheme="minorEastAsia"/>
        </w:rPr>
        <w:t xml:space="preserve"> синодических периодов или 14,5 лет. Получается, что наилучшее для наблюдения из Беларуси противостояние произойдет в конце 2032 – начале 2033 года.</w:t>
      </w:r>
    </w:p>
    <w:p w:rsidR="000B7316" w:rsidRPr="00CA7878" w:rsidRDefault="000B7316" w:rsidP="000B7316">
      <w:pPr>
        <w:pStyle w:val="a3"/>
        <w:spacing w:after="120" w:line="240" w:lineRule="auto"/>
        <w:ind w:left="1174"/>
        <w:contextualSpacing w:val="0"/>
        <w:jc w:val="both"/>
      </w:pPr>
      <w:r>
        <w:t>Впрочем, этот ответ можно было получить и куда более простым способом. Сатурн движется по небу медленно, описывает очень маленькие петли. Поэтому можно с хорошей точностью утверждать, что он будет в противоположной точке эклиптики через половину своего сидерического периода, а это и есть 14,5 года.</w:t>
      </w:r>
    </w:p>
    <w:sectPr w:rsidR="000B7316" w:rsidRPr="00CA7878" w:rsidSect="0075476D">
      <w:type w:val="continuous"/>
      <w:pgSz w:w="11906" w:h="16838"/>
      <w:pgMar w:top="1560" w:right="85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064" w:rsidRDefault="006B7064" w:rsidP="007C1A24">
      <w:pPr>
        <w:spacing w:after="0" w:line="240" w:lineRule="auto"/>
      </w:pPr>
      <w:r>
        <w:separator/>
      </w:r>
    </w:p>
  </w:endnote>
  <w:endnote w:type="continuationSeparator" w:id="0">
    <w:p w:rsidR="006B7064" w:rsidRDefault="006B7064"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rolina">
    <w:panose1 w:val="02000605060000020004"/>
    <w:charset w:val="CC"/>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064" w:rsidRDefault="006B7064" w:rsidP="007C1A24">
      <w:pPr>
        <w:spacing w:after="0" w:line="240" w:lineRule="auto"/>
      </w:pPr>
      <w:r>
        <w:separator/>
      </w:r>
    </w:p>
  </w:footnote>
  <w:footnote w:type="continuationSeparator" w:id="0">
    <w:p w:rsidR="006B7064" w:rsidRDefault="006B7064"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4FA" w:rsidRDefault="00A424FA" w:rsidP="007C1A24">
    <w:pPr>
      <w:pStyle w:val="a4"/>
    </w:pPr>
    <w:r>
      <w:rPr>
        <w:noProof/>
        <w:lang w:val="be-BY" w:eastAsia="be-BY"/>
      </w:rPr>
      <mc:AlternateContent>
        <mc:Choice Requires="wps">
          <w:drawing>
            <wp:anchor distT="0" distB="0" distL="114300" distR="114300" simplePos="0" relativeHeight="251716608" behindDoc="0" locked="0" layoutInCell="1" allowOverlap="1" wp14:anchorId="5D56C651" wp14:editId="6502F7DA">
              <wp:simplePos x="0" y="0"/>
              <wp:positionH relativeFrom="column">
                <wp:posOffset>835025</wp:posOffset>
              </wp:positionH>
              <wp:positionV relativeFrom="paragraph">
                <wp:posOffset>-107950</wp:posOffset>
              </wp:positionV>
              <wp:extent cx="3657600" cy="4572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E30CEE" w:rsidRDefault="00A424FA"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6C651" id="_x0000_t202" coordsize="21600,21600" o:spt="202" path="m,l,21600r21600,l21600,xe">
              <v:stroke joinstyle="miter"/>
              <v:path gradientshapeok="t" o:connecttype="rect"/>
            </v:shapetype>
            <v:shape id="Text Box 3" o:spid="_x0000_s1028" type="#_x0000_t202" style="position:absolute;margin-left:65.75pt;margin-top:-8.5pt;width:4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" filled="f" stroked="f">
              <v:textbox>
                <w:txbxContent>
                  <w:p w:rsidR="00A424FA" w:rsidRPr="00E30CEE" w:rsidRDefault="00A424FA"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717632" behindDoc="0" locked="0" layoutInCell="1" allowOverlap="1" wp14:anchorId="3DEB4BA6" wp14:editId="06C1F6E6">
              <wp:simplePos x="0" y="0"/>
              <wp:positionH relativeFrom="column">
                <wp:posOffset>1640839</wp:posOffset>
              </wp:positionH>
              <wp:positionV relativeFrom="paragraph">
                <wp:posOffset>9525</wp:posOffset>
              </wp:positionV>
              <wp:extent cx="0" cy="310515"/>
              <wp:effectExtent l="0" t="0" r="19050" b="133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EA278" id="Line 4"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CpKAIAAF8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BpGGCp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15584" behindDoc="0" locked="0" layoutInCell="1" allowOverlap="1" wp14:anchorId="5A2995FE" wp14:editId="086C1335">
              <wp:simplePos x="0" y="0"/>
              <wp:positionH relativeFrom="column">
                <wp:posOffset>1661795</wp:posOffset>
              </wp:positionH>
              <wp:positionV relativeFrom="paragraph">
                <wp:posOffset>-63500</wp:posOffset>
              </wp:positionV>
              <wp:extent cx="4446905"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8737AC" w:rsidRDefault="00A424FA"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p w:rsidR="00A424FA" w:rsidRPr="008737AC" w:rsidRDefault="00A424FA"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95FE" id="Text Box 2" o:spid="_x0000_s1029" type="#_x0000_t202" style="position:absolute;margin-left:130.85pt;margin-top:-5pt;width:350.1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tAIAAMA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" filled="f" stroked="f">
              <v:textbox>
                <w:txbxContent>
                  <w:p w:rsidR="00A424FA" w:rsidRPr="008737AC" w:rsidRDefault="00A424FA"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p w:rsidR="00A424FA" w:rsidRPr="008737AC" w:rsidRDefault="00A424FA" w:rsidP="008737AC"/>
                </w:txbxContent>
              </v:textbox>
            </v:shape>
          </w:pict>
        </mc:Fallback>
      </mc:AlternateContent>
    </w:r>
    <w:r>
      <w:rPr>
        <w:noProof/>
        <w:lang w:val="be-BY" w:eastAsia="be-BY"/>
      </w:rPr>
      <mc:AlternateContent>
        <mc:Choice Requires="wps">
          <w:drawing>
            <wp:anchor distT="4294967295" distB="4294967295" distL="114300" distR="114300" simplePos="0" relativeHeight="251714560" behindDoc="0" locked="0" layoutInCell="1" allowOverlap="1" wp14:anchorId="35299B3E" wp14:editId="18355BD6">
              <wp:simplePos x="0" y="0"/>
              <wp:positionH relativeFrom="column">
                <wp:posOffset>-148590</wp:posOffset>
              </wp:positionH>
              <wp:positionV relativeFrom="paragraph">
                <wp:posOffset>408304</wp:posOffset>
              </wp:positionV>
              <wp:extent cx="6470015" cy="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D1DB0" id="Line 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M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uEsf0rTbIoRHXwJKYZEY53/xHWHglFiCZwjMDltnQ9ESDGEhHuU3ggp&#10;o9hSoR6qnU6mMcFpKVhwhjBnD/tKWnQiYVziF6sCz2OY1UfFIljLCVvfbE+EvNpwuVQBD0oBOjfr&#10;Og8/FuliPV/P81E+ma1HeVrXo4+bKh/NNtnTtP5QV1Wd/QzUsrxoBWNcBXbDbGb532l/eyXXqbpP&#10;570NyVv02C8gO/wj6ahlkO86CHvNLjs7aAzjGINvTyfM++Me7McHvvoF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F0sT&#10;ORECAAAoBAAADgAAAAAAAAAAAAAAAAAuAgAAZHJzL2Uyb0RvYy54bWxQSwECLQAUAAYACAAAACEA&#10;PZIdyt4AAAAJAQAADwAAAAAAAAAAAAAAAABrBAAAZHJzL2Rvd25yZXYueG1sUEsFBgAAAAAEAAQA&#10;8wAAAHYFAAAAAA==&#10;"/>
          </w:pict>
        </mc:Fallback>
      </mc:AlternateContent>
    </w:r>
  </w:p>
  <w:p w:rsidR="00A424FA" w:rsidRDefault="00A424FA" w:rsidP="007C1A24">
    <w:pPr>
      <w:pStyle w:val="a4"/>
    </w:pPr>
  </w:p>
  <w:p w:rsidR="00A424FA" w:rsidRDefault="00A424F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4FA" w:rsidRDefault="00A424FA" w:rsidP="00FD3F31">
    <w:pPr>
      <w:pStyle w:val="a4"/>
    </w:pPr>
    <w:r>
      <w:rPr>
        <w:noProof/>
        <w:lang w:val="be-BY" w:eastAsia="be-BY"/>
      </w:rPr>
      <mc:AlternateContent>
        <mc:Choice Requires="wps">
          <w:drawing>
            <wp:anchor distT="0" distB="0" distL="114300" distR="114300" simplePos="0" relativeHeight="251712512" behindDoc="0" locked="0" layoutInCell="1" allowOverlap="1" wp14:anchorId="5210F111" wp14:editId="6EFCE839">
              <wp:simplePos x="0" y="0"/>
              <wp:positionH relativeFrom="column">
                <wp:posOffset>835025</wp:posOffset>
              </wp:positionH>
              <wp:positionV relativeFrom="paragraph">
                <wp:posOffset>-107950</wp:posOffset>
              </wp:positionV>
              <wp:extent cx="3657600" cy="4572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E30CEE" w:rsidRDefault="00A424FA"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0F111" id="_x0000_t202" coordsize="21600,21600" o:spt="202" path="m,l,21600r21600,l21600,xe">
              <v:stroke joinstyle="miter"/>
              <v:path gradientshapeok="t" o:connecttype="rect"/>
            </v:shapetype>
            <v:shape id="Text Box 9" o:spid="_x0000_s1030" type="#_x0000_t202" style="position:absolute;margin-left:65.75pt;margin-top:-8.5pt;width:4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J+tgIAAME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Dth0J+tgIAAMEF&#10;AAAOAAAAAAAAAAAAAAAAAC4CAABkcnMvZTJvRG9jLnhtbFBLAQItABQABgAIAAAAIQArFrlG3QAA&#10;AAoBAAAPAAAAAAAAAAAAAAAAABAFAABkcnMvZG93bnJldi54bWxQSwUGAAAAAAQABADzAAAAGgYA&#10;AAAA&#10;" filled="f" stroked="f">
              <v:textbox>
                <w:txbxContent>
                  <w:p w:rsidR="00A424FA" w:rsidRPr="00E30CEE" w:rsidRDefault="00A424FA"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713536" behindDoc="0" locked="0" layoutInCell="1" allowOverlap="1" wp14:anchorId="7765C4BF" wp14:editId="1639BEE9">
              <wp:simplePos x="0" y="0"/>
              <wp:positionH relativeFrom="column">
                <wp:posOffset>1640839</wp:posOffset>
              </wp:positionH>
              <wp:positionV relativeFrom="paragraph">
                <wp:posOffset>9525</wp:posOffset>
              </wp:positionV>
              <wp:extent cx="0" cy="310515"/>
              <wp:effectExtent l="0" t="0" r="19050" b="1333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B3DD" id="Line 10"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" strokecolor="black [3213]" strokeweight="1.25pt"/>
          </w:pict>
        </mc:Fallback>
      </mc:AlternateContent>
    </w:r>
    <w:r>
      <w:rPr>
        <w:noProof/>
        <w:lang w:val="be-BY" w:eastAsia="be-BY"/>
      </w:rPr>
      <mc:AlternateContent>
        <mc:Choice Requires="wps">
          <w:drawing>
            <wp:anchor distT="0" distB="0" distL="114300" distR="114300" simplePos="0" relativeHeight="251711488" behindDoc="0" locked="0" layoutInCell="1" allowOverlap="1" wp14:anchorId="405DBD4C" wp14:editId="6733DF7A">
              <wp:simplePos x="0" y="0"/>
              <wp:positionH relativeFrom="column">
                <wp:posOffset>1661795</wp:posOffset>
              </wp:positionH>
              <wp:positionV relativeFrom="paragraph">
                <wp:posOffset>-63500</wp:posOffset>
              </wp:positionV>
              <wp:extent cx="4446905" cy="4572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8737AC" w:rsidRDefault="00A424FA"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BD4C" id="Text Box 8" o:spid="_x0000_s1031" type="#_x0000_t202" style="position:absolute;margin-left:130.85pt;margin-top:-5pt;width:350.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xB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AgNoxBtgIAAMEF&#10;AAAOAAAAAAAAAAAAAAAAAC4CAABkcnMvZTJvRG9jLnhtbFBLAQItABQABgAIAAAAIQBM5UgN3QAA&#10;AAoBAAAPAAAAAAAAAAAAAAAAABAFAABkcnMvZG93bnJldi54bWxQSwUGAAAAAAQABADzAAAAGgYA&#10;AAAA&#10;" filled="f" stroked="f">
              <v:textbox>
                <w:txbxContent>
                  <w:p w:rsidR="00A424FA" w:rsidRPr="008737AC" w:rsidRDefault="00A424FA"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v:textbox>
            </v:shape>
          </w:pict>
        </mc:Fallback>
      </mc:AlternateContent>
    </w:r>
    <w:r>
      <w:rPr>
        <w:noProof/>
        <w:lang w:val="be-BY" w:eastAsia="be-BY"/>
      </w:rPr>
      <mc:AlternateContent>
        <mc:Choice Requires="wps">
          <w:drawing>
            <wp:anchor distT="4294967295" distB="4294967295" distL="114300" distR="114300" simplePos="0" relativeHeight="251710464" behindDoc="0" locked="0" layoutInCell="1" allowOverlap="1" wp14:anchorId="4C11477A" wp14:editId="4DEFEC56">
              <wp:simplePos x="0" y="0"/>
              <wp:positionH relativeFrom="column">
                <wp:posOffset>-148590</wp:posOffset>
              </wp:positionH>
              <wp:positionV relativeFrom="paragraph">
                <wp:posOffset>408304</wp:posOffset>
              </wp:positionV>
              <wp:extent cx="6470015" cy="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97EB5" id="Line 7"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yR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0&#10;YtyREwIAACkEAAAOAAAAAAAAAAAAAAAAAC4CAABkcnMvZTJvRG9jLnhtbFBLAQItABQABgAIAAAA&#10;IQA9kh3K3gAAAAkBAAAPAAAAAAAAAAAAAAAAAG0EAABkcnMvZG93bnJldi54bWxQSwUGAAAAAAQA&#10;BADzAAAAeAUAAAAA&#10;"/>
          </w:pict>
        </mc:Fallback>
      </mc:AlternateContent>
    </w:r>
  </w:p>
  <w:p w:rsidR="00A424FA" w:rsidRDefault="00A424FA" w:rsidP="00FD3F31">
    <w:pPr>
      <w:pStyle w:val="a4"/>
    </w:pPr>
  </w:p>
  <w:p w:rsidR="00A424FA" w:rsidRDefault="00A424FA" w:rsidP="00FD3F31">
    <w:pPr>
      <w:pStyle w:val="a4"/>
    </w:pPr>
  </w:p>
  <w:p w:rsidR="00A424FA" w:rsidRDefault="00A424F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4FA" w:rsidRDefault="00A424FA" w:rsidP="007C1A24">
    <w:pPr>
      <w:pStyle w:val="a4"/>
    </w:pPr>
    <w:r>
      <w:rPr>
        <w:noProof/>
        <w:lang w:val="be-BY" w:eastAsia="be-BY"/>
      </w:rPr>
      <mc:AlternateContent>
        <mc:Choice Requires="wps">
          <w:drawing>
            <wp:anchor distT="0" distB="0" distL="114300" distR="114300" simplePos="0" relativeHeight="25170227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E30CEE" w:rsidRDefault="00A424FA"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5.7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EL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AlDUELtgIAAMEF&#10;AAAOAAAAAAAAAAAAAAAAAC4CAABkcnMvZTJvRG9jLnhtbFBLAQItABQABgAIAAAAIQArFrlG3QAA&#10;AAoBAAAPAAAAAAAAAAAAAAAAABAFAABkcnMvZG93bnJldi54bWxQSwUGAAAAAAQABADzAAAAGgYA&#10;AAAA&#10;" filled="f" stroked="f">
              <v:textbox>
                <w:txbxContent>
                  <w:p w:rsidR="00A424FA" w:rsidRPr="00E30CEE" w:rsidRDefault="00A424FA"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2F8B"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8737AC" w:rsidRDefault="00A424FA" w:rsidP="00F524B5">
                          <w:pPr>
                            <w:spacing w:after="0" w:line="240" w:lineRule="auto"/>
                            <w:rPr>
                              <w:rFonts w:ascii="Verdana" w:eastAsia="Calibri" w:hAnsi="Verdana" w:cs="Times New Roman"/>
                            </w:rPr>
                          </w:pPr>
                          <w:bookmarkStart w:id="1" w:name="_Hlk526711377"/>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bookmarkEnd w:id="1"/>
                        <w:p w:rsidR="00A424FA" w:rsidRPr="008737AC" w:rsidRDefault="00A424FA"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V6twIAAME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BIKVercCAADB&#10;BQAADgAAAAAAAAAAAAAAAAAuAgAAZHJzL2Uyb0RvYy54bWxQSwECLQAUAAYACAAAACEATOVIDd0A&#10;AAAKAQAADwAAAAAAAAAAAAAAAAARBQAAZHJzL2Rvd25yZXYueG1sUEsFBgAAAAAEAAQA8wAAABsG&#10;AAAAAA==&#10;" filled="f" stroked="f">
              <v:textbox>
                <w:txbxContent>
                  <w:p w:rsidR="00A424FA" w:rsidRPr="008737AC" w:rsidRDefault="00A424FA" w:rsidP="00F524B5">
                    <w:pPr>
                      <w:spacing w:after="0" w:line="240" w:lineRule="auto"/>
                      <w:rPr>
                        <w:rFonts w:ascii="Verdana" w:eastAsia="Calibri" w:hAnsi="Verdana" w:cs="Times New Roman"/>
                      </w:rPr>
                    </w:pPr>
                    <w:bookmarkStart w:id="2" w:name="_Hlk526711377"/>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bookmarkEnd w:id="2"/>
                  <w:p w:rsidR="00A424FA" w:rsidRPr="008737AC" w:rsidRDefault="00A424FA"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A613"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rsidR="00A424FA" w:rsidRDefault="00A424FA" w:rsidP="007C1A24">
    <w:pPr>
      <w:pStyle w:val="a4"/>
    </w:pPr>
  </w:p>
  <w:p w:rsidR="00A424FA" w:rsidRDefault="00A424F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4FA" w:rsidRDefault="00A424FA" w:rsidP="00FD3F31">
    <w:pPr>
      <w:pStyle w:val="a4"/>
    </w:pPr>
    <w:r>
      <w:rPr>
        <w:noProof/>
        <w:lang w:val="be-BY" w:eastAsia="be-BY"/>
      </w:rPr>
      <mc:AlternateContent>
        <mc:Choice Requires="wps">
          <w:drawing>
            <wp:anchor distT="0" distB="0" distL="114300" distR="114300" simplePos="0" relativeHeight="25169817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E30CEE" w:rsidRDefault="00A424FA"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5.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BIhk2VtgIAAMEF&#10;AAAOAAAAAAAAAAAAAAAAAC4CAABkcnMvZTJvRG9jLnhtbFBLAQItABQABgAIAAAAIQArFrlG3QAA&#10;AAoBAAAPAAAAAAAAAAAAAAAAABAFAABkcnMvZG93bnJldi54bWxQSwUGAAAAAAQABADzAAAAGgYA&#10;AAAA&#10;" filled="f" stroked="f">
              <v:textbox>
                <w:txbxContent>
                  <w:p w:rsidR="00A424FA" w:rsidRPr="00E30CEE" w:rsidRDefault="00A424FA"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F55A"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8737AC" w:rsidRDefault="00A424FA"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z0tg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RvIz0tgIAAMEF&#10;AAAOAAAAAAAAAAAAAAAAAC4CAABkcnMvZTJvRG9jLnhtbFBLAQItABQABgAIAAAAIQBM5UgN3QAA&#10;AAoBAAAPAAAAAAAAAAAAAAAAABAFAABkcnMvZG93bnJldi54bWxQSwUGAAAAAAQABADzAAAAGgYA&#10;AAAA&#10;" filled="f" stroked="f">
              <v:textbox>
                <w:txbxContent>
                  <w:p w:rsidR="00A424FA" w:rsidRPr="008737AC" w:rsidRDefault="00A424FA"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6AF15"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rsidR="00A424FA" w:rsidRDefault="00A424FA" w:rsidP="00FD3F31">
    <w:pPr>
      <w:pStyle w:val="a4"/>
    </w:pPr>
  </w:p>
  <w:p w:rsidR="00A424FA" w:rsidRDefault="00A424FA" w:rsidP="00FD3F31">
    <w:pPr>
      <w:pStyle w:val="a4"/>
    </w:pPr>
  </w:p>
  <w:p w:rsidR="00A424FA" w:rsidRDefault="00A424FA">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4FA" w:rsidRDefault="00A424FA" w:rsidP="007C1A24">
    <w:pPr>
      <w:pStyle w:val="a4"/>
    </w:pPr>
    <w:r>
      <w:rPr>
        <w:noProof/>
        <w:lang w:val="be-BY" w:eastAsia="be-BY"/>
      </w:rPr>
      <mc:AlternateContent>
        <mc:Choice Requires="wps">
          <w:drawing>
            <wp:anchor distT="0" distB="0" distL="114300" distR="114300" simplePos="0" relativeHeight="25170739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F05219" w:rsidRDefault="00A424FA"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5.75pt;margin-top:-8.5pt;width:4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UYtQIAAMA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EABdRi1AgAAwAUA&#10;AA4AAAAAAAAAAAAAAAAALgIAAGRycy9lMm9Eb2MueG1sUEsBAi0AFAAGAAgAAAAhACsWuUbdAAAA&#10;CgEAAA8AAAAAAAAAAAAAAAAADwUAAGRycy9kb3ducmV2LnhtbFBLBQYAAAAABAAEAPMAAAAZBgAA&#10;AAA=&#10;" filled="f" stroked="f">
              <v:textbox>
                <w:txbxContent>
                  <w:p w:rsidR="00A424FA" w:rsidRPr="00F05219" w:rsidRDefault="00A424FA"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70841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76DA"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KAIAAF8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DeKSC+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0636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4FA" w:rsidRPr="008737AC" w:rsidRDefault="00A424FA"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Минская область</w:t>
                          </w:r>
                        </w:p>
                        <w:p w:rsidR="00A424FA" w:rsidRPr="008737AC" w:rsidRDefault="00A424FA" w:rsidP="00F524B5"/>
                        <w:p w:rsidR="00A424FA" w:rsidRPr="00CA28FA" w:rsidRDefault="00A424FA" w:rsidP="00F524B5"/>
                        <w:p w:rsidR="00A424FA" w:rsidRPr="00CA28FA" w:rsidRDefault="00A424FA"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7V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J0e7VtgIAAMEF&#10;AAAOAAAAAAAAAAAAAAAAAC4CAABkcnMvZTJvRG9jLnhtbFBLAQItABQABgAIAAAAIQBM5UgN3QAA&#10;AAoBAAAPAAAAAAAAAAAAAAAAABAFAABkcnMvZG93bnJldi54bWxQSwUGAAAAAAQABADzAAAAGgYA&#10;AAAA&#10;" filled="f" stroked="f">
              <v:textbox>
                <w:txbxContent>
                  <w:p w:rsidR="00A424FA" w:rsidRPr="008737AC" w:rsidRDefault="00A424FA"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Минская область</w:t>
                    </w:r>
                  </w:p>
                  <w:p w:rsidR="00A424FA" w:rsidRPr="008737AC" w:rsidRDefault="00A424FA" w:rsidP="00F524B5"/>
                  <w:p w:rsidR="00A424FA" w:rsidRPr="00CA28FA" w:rsidRDefault="00A424FA" w:rsidP="00F524B5"/>
                  <w:p w:rsidR="00A424FA" w:rsidRPr="00CA28FA" w:rsidRDefault="00A424FA" w:rsidP="00CA28FA"/>
                </w:txbxContent>
              </v:textbox>
            </v:shape>
          </w:pict>
        </mc:Fallback>
      </mc:AlternateContent>
    </w:r>
    <w:r>
      <w:rPr>
        <w:noProof/>
        <w:lang w:val="be-BY" w:eastAsia="be-BY"/>
      </w:rPr>
      <mc:AlternateContent>
        <mc:Choice Requires="wps">
          <w:drawing>
            <wp:anchor distT="4294967295" distB="4294967295" distL="114300" distR="114300" simplePos="0" relativeHeight="25170534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8AE3"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rsidR="00A424FA" w:rsidRDefault="00A424FA" w:rsidP="007C1A24">
    <w:pPr>
      <w:pStyle w:val="a4"/>
    </w:pPr>
  </w:p>
  <w:p w:rsidR="00A424FA" w:rsidRDefault="00A424F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1"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15:restartNumberingAfterBreak="0">
    <w:nsid w:val="29F96709"/>
    <w:multiLevelType w:val="hybridMultilevel"/>
    <w:tmpl w:val="E5E05370"/>
    <w:lvl w:ilvl="0" w:tplc="3A5A2028">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3E1A2093"/>
    <w:multiLevelType w:val="hybridMultilevel"/>
    <w:tmpl w:val="CA0E32A6"/>
    <w:lvl w:ilvl="0" w:tplc="6A9A09F0">
      <w:start w:val="3"/>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4D41055F"/>
    <w:multiLevelType w:val="hybridMultilevel"/>
    <w:tmpl w:val="E21CE654"/>
    <w:lvl w:ilvl="0" w:tplc="2C5C4CA6">
      <w:start w:val="2"/>
      <w:numFmt w:val="decimal"/>
      <w:lvlText w:val="%1."/>
      <w:lvlJc w:val="left"/>
      <w:pPr>
        <w:ind w:left="1098" w:hanging="360"/>
      </w:pPr>
      <w:rPr>
        <w:rFonts w:hint="default"/>
      </w:rPr>
    </w:lvl>
    <w:lvl w:ilvl="1" w:tplc="04230019" w:tentative="1">
      <w:start w:val="1"/>
      <w:numFmt w:val="lowerLetter"/>
      <w:lvlText w:val="%2."/>
      <w:lvlJc w:val="left"/>
      <w:pPr>
        <w:ind w:left="1818" w:hanging="360"/>
      </w:pPr>
    </w:lvl>
    <w:lvl w:ilvl="2" w:tplc="0423001B" w:tentative="1">
      <w:start w:val="1"/>
      <w:numFmt w:val="lowerRoman"/>
      <w:lvlText w:val="%3."/>
      <w:lvlJc w:val="right"/>
      <w:pPr>
        <w:ind w:left="2538" w:hanging="180"/>
      </w:pPr>
    </w:lvl>
    <w:lvl w:ilvl="3" w:tplc="0423000F" w:tentative="1">
      <w:start w:val="1"/>
      <w:numFmt w:val="decimal"/>
      <w:lvlText w:val="%4."/>
      <w:lvlJc w:val="left"/>
      <w:pPr>
        <w:ind w:left="3258" w:hanging="360"/>
      </w:pPr>
    </w:lvl>
    <w:lvl w:ilvl="4" w:tplc="04230019" w:tentative="1">
      <w:start w:val="1"/>
      <w:numFmt w:val="lowerLetter"/>
      <w:lvlText w:val="%5."/>
      <w:lvlJc w:val="left"/>
      <w:pPr>
        <w:ind w:left="3978" w:hanging="360"/>
      </w:pPr>
    </w:lvl>
    <w:lvl w:ilvl="5" w:tplc="0423001B" w:tentative="1">
      <w:start w:val="1"/>
      <w:numFmt w:val="lowerRoman"/>
      <w:lvlText w:val="%6."/>
      <w:lvlJc w:val="right"/>
      <w:pPr>
        <w:ind w:left="4698" w:hanging="180"/>
      </w:pPr>
    </w:lvl>
    <w:lvl w:ilvl="6" w:tplc="0423000F" w:tentative="1">
      <w:start w:val="1"/>
      <w:numFmt w:val="decimal"/>
      <w:lvlText w:val="%7."/>
      <w:lvlJc w:val="left"/>
      <w:pPr>
        <w:ind w:left="5418" w:hanging="360"/>
      </w:pPr>
    </w:lvl>
    <w:lvl w:ilvl="7" w:tplc="04230019" w:tentative="1">
      <w:start w:val="1"/>
      <w:numFmt w:val="lowerLetter"/>
      <w:lvlText w:val="%8."/>
      <w:lvlJc w:val="left"/>
      <w:pPr>
        <w:ind w:left="6138" w:hanging="360"/>
      </w:pPr>
    </w:lvl>
    <w:lvl w:ilvl="8" w:tplc="0423001B" w:tentative="1">
      <w:start w:val="1"/>
      <w:numFmt w:val="lowerRoman"/>
      <w:lvlText w:val="%9."/>
      <w:lvlJc w:val="right"/>
      <w:pPr>
        <w:ind w:left="6858" w:hanging="180"/>
      </w:pPr>
    </w:lvl>
  </w:abstractNum>
  <w:abstractNum w:abstractNumId="6" w15:restartNumberingAfterBreak="0">
    <w:nsid w:val="5A62340A"/>
    <w:multiLevelType w:val="hybridMultilevel"/>
    <w:tmpl w:val="5DC605AC"/>
    <w:lvl w:ilvl="0" w:tplc="04230019">
      <w:start w:val="1"/>
      <w:numFmt w:val="lowerLetter"/>
      <w:lvlText w:val="%1."/>
      <w:lvlJc w:val="left"/>
      <w:pPr>
        <w:ind w:left="720" w:hanging="360"/>
      </w:p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7"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8"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0" w15:restartNumberingAfterBreak="0">
    <w:nsid w:val="704C5CCA"/>
    <w:multiLevelType w:val="hybridMultilevel"/>
    <w:tmpl w:val="D10681CE"/>
    <w:lvl w:ilvl="0" w:tplc="04230019">
      <w:start w:val="1"/>
      <w:numFmt w:val="lowerLetter"/>
      <w:lvlText w:val="%1."/>
      <w:lvlJc w:val="left"/>
      <w:pPr>
        <w:ind w:left="1440" w:hanging="360"/>
      </w:pPr>
    </w:lvl>
    <w:lvl w:ilvl="1" w:tplc="04230019" w:tentative="1">
      <w:start w:val="1"/>
      <w:numFmt w:val="lowerLetter"/>
      <w:lvlText w:val="%2."/>
      <w:lvlJc w:val="left"/>
      <w:pPr>
        <w:ind w:left="2160" w:hanging="360"/>
      </w:pPr>
    </w:lvl>
    <w:lvl w:ilvl="2" w:tplc="0423001B" w:tentative="1">
      <w:start w:val="1"/>
      <w:numFmt w:val="lowerRoman"/>
      <w:lvlText w:val="%3."/>
      <w:lvlJc w:val="right"/>
      <w:pPr>
        <w:ind w:left="2880" w:hanging="180"/>
      </w:pPr>
    </w:lvl>
    <w:lvl w:ilvl="3" w:tplc="0423000F" w:tentative="1">
      <w:start w:val="1"/>
      <w:numFmt w:val="decimal"/>
      <w:lvlText w:val="%4."/>
      <w:lvlJc w:val="left"/>
      <w:pPr>
        <w:ind w:left="3600" w:hanging="360"/>
      </w:pPr>
    </w:lvl>
    <w:lvl w:ilvl="4" w:tplc="04230019" w:tentative="1">
      <w:start w:val="1"/>
      <w:numFmt w:val="lowerLetter"/>
      <w:lvlText w:val="%5."/>
      <w:lvlJc w:val="left"/>
      <w:pPr>
        <w:ind w:left="4320" w:hanging="360"/>
      </w:pPr>
    </w:lvl>
    <w:lvl w:ilvl="5" w:tplc="0423001B" w:tentative="1">
      <w:start w:val="1"/>
      <w:numFmt w:val="lowerRoman"/>
      <w:lvlText w:val="%6."/>
      <w:lvlJc w:val="right"/>
      <w:pPr>
        <w:ind w:left="5040" w:hanging="180"/>
      </w:pPr>
    </w:lvl>
    <w:lvl w:ilvl="6" w:tplc="0423000F" w:tentative="1">
      <w:start w:val="1"/>
      <w:numFmt w:val="decimal"/>
      <w:lvlText w:val="%7."/>
      <w:lvlJc w:val="left"/>
      <w:pPr>
        <w:ind w:left="5760" w:hanging="360"/>
      </w:pPr>
    </w:lvl>
    <w:lvl w:ilvl="7" w:tplc="04230019" w:tentative="1">
      <w:start w:val="1"/>
      <w:numFmt w:val="lowerLetter"/>
      <w:lvlText w:val="%8."/>
      <w:lvlJc w:val="left"/>
      <w:pPr>
        <w:ind w:left="6480" w:hanging="360"/>
      </w:pPr>
    </w:lvl>
    <w:lvl w:ilvl="8" w:tplc="0423001B" w:tentative="1">
      <w:start w:val="1"/>
      <w:numFmt w:val="lowerRoman"/>
      <w:lvlText w:val="%9."/>
      <w:lvlJc w:val="right"/>
      <w:pPr>
        <w:ind w:left="7200" w:hanging="180"/>
      </w:pPr>
    </w:lvl>
  </w:abstractNum>
  <w:abstractNum w:abstractNumId="11"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2"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3" w15:restartNumberingAfterBreak="0">
    <w:nsid w:val="76155814"/>
    <w:multiLevelType w:val="hybridMultilevel"/>
    <w:tmpl w:val="9CA02662"/>
    <w:lvl w:ilvl="0" w:tplc="FF9470FE">
      <w:start w:val="1"/>
      <w:numFmt w:val="decimal"/>
      <w:lvlText w:val="%1."/>
      <w:lvlJc w:val="left"/>
      <w:pPr>
        <w:ind w:left="454" w:hanging="360"/>
      </w:pPr>
      <w:rPr>
        <w:rFonts w:hint="default"/>
        <w:b/>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4"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2"/>
  </w:num>
  <w:num w:numId="2">
    <w:abstractNumId w:val="13"/>
  </w:num>
  <w:num w:numId="3">
    <w:abstractNumId w:val="0"/>
  </w:num>
  <w:num w:numId="4">
    <w:abstractNumId w:val="8"/>
  </w:num>
  <w:num w:numId="5">
    <w:abstractNumId w:val="3"/>
  </w:num>
  <w:num w:numId="6">
    <w:abstractNumId w:val="1"/>
  </w:num>
  <w:num w:numId="7">
    <w:abstractNumId w:val="12"/>
  </w:num>
  <w:num w:numId="8">
    <w:abstractNumId w:val="7"/>
  </w:num>
  <w:num w:numId="9">
    <w:abstractNumId w:val="9"/>
  </w:num>
  <w:num w:numId="10">
    <w:abstractNumId w:val="14"/>
  </w:num>
  <w:num w:numId="11">
    <w:abstractNumId w:val="11"/>
  </w:num>
  <w:num w:numId="12">
    <w:abstractNumId w:val="6"/>
  </w:num>
  <w:num w:numId="13">
    <w:abstractNumId w:val="10"/>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hdrShapeDefaults>
    <o:shapedefaults v:ext="edit" spidmax="2049"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5B"/>
    <w:rsid w:val="00012124"/>
    <w:rsid w:val="0003603E"/>
    <w:rsid w:val="00042B65"/>
    <w:rsid w:val="00046648"/>
    <w:rsid w:val="000602A6"/>
    <w:rsid w:val="00061CD1"/>
    <w:rsid w:val="00062079"/>
    <w:rsid w:val="00063B40"/>
    <w:rsid w:val="000642AE"/>
    <w:rsid w:val="00065503"/>
    <w:rsid w:val="000733E5"/>
    <w:rsid w:val="000826BA"/>
    <w:rsid w:val="00084382"/>
    <w:rsid w:val="00087010"/>
    <w:rsid w:val="00094550"/>
    <w:rsid w:val="000B41D3"/>
    <w:rsid w:val="000B7316"/>
    <w:rsid w:val="000C6E3D"/>
    <w:rsid w:val="000D119D"/>
    <w:rsid w:val="000E7990"/>
    <w:rsid w:val="001058CD"/>
    <w:rsid w:val="001414BC"/>
    <w:rsid w:val="0014648F"/>
    <w:rsid w:val="0015004E"/>
    <w:rsid w:val="001528B6"/>
    <w:rsid w:val="00153080"/>
    <w:rsid w:val="00156432"/>
    <w:rsid w:val="00172C93"/>
    <w:rsid w:val="001871F2"/>
    <w:rsid w:val="00190142"/>
    <w:rsid w:val="00190232"/>
    <w:rsid w:val="00192543"/>
    <w:rsid w:val="001A0AED"/>
    <w:rsid w:val="001A3CCA"/>
    <w:rsid w:val="001B1A72"/>
    <w:rsid w:val="001D5282"/>
    <w:rsid w:val="001E5D0E"/>
    <w:rsid w:val="00200824"/>
    <w:rsid w:val="00207697"/>
    <w:rsid w:val="00212B16"/>
    <w:rsid w:val="002203AF"/>
    <w:rsid w:val="002229B8"/>
    <w:rsid w:val="00231B28"/>
    <w:rsid w:val="00235AE8"/>
    <w:rsid w:val="00251D9B"/>
    <w:rsid w:val="00265FC1"/>
    <w:rsid w:val="002661F6"/>
    <w:rsid w:val="002755D7"/>
    <w:rsid w:val="00276DF8"/>
    <w:rsid w:val="00285801"/>
    <w:rsid w:val="002B12B3"/>
    <w:rsid w:val="002C4ABD"/>
    <w:rsid w:val="002C7DF0"/>
    <w:rsid w:val="002D21CA"/>
    <w:rsid w:val="002F25EB"/>
    <w:rsid w:val="00306BE9"/>
    <w:rsid w:val="00311351"/>
    <w:rsid w:val="00312091"/>
    <w:rsid w:val="00316037"/>
    <w:rsid w:val="00320210"/>
    <w:rsid w:val="00322EAF"/>
    <w:rsid w:val="0032475A"/>
    <w:rsid w:val="00333C06"/>
    <w:rsid w:val="00335D85"/>
    <w:rsid w:val="00352219"/>
    <w:rsid w:val="00357C26"/>
    <w:rsid w:val="00364B45"/>
    <w:rsid w:val="00370319"/>
    <w:rsid w:val="00387713"/>
    <w:rsid w:val="00396BDA"/>
    <w:rsid w:val="003A2535"/>
    <w:rsid w:val="003A260C"/>
    <w:rsid w:val="003A314D"/>
    <w:rsid w:val="003A3846"/>
    <w:rsid w:val="003B67C5"/>
    <w:rsid w:val="003D592D"/>
    <w:rsid w:val="003E3C8F"/>
    <w:rsid w:val="003E51D9"/>
    <w:rsid w:val="003E551A"/>
    <w:rsid w:val="0040383A"/>
    <w:rsid w:val="00412FA8"/>
    <w:rsid w:val="0041641C"/>
    <w:rsid w:val="00416CCB"/>
    <w:rsid w:val="0042256D"/>
    <w:rsid w:val="0043282C"/>
    <w:rsid w:val="00434B6B"/>
    <w:rsid w:val="00434C2B"/>
    <w:rsid w:val="0044545C"/>
    <w:rsid w:val="004526BE"/>
    <w:rsid w:val="00480B90"/>
    <w:rsid w:val="00486D77"/>
    <w:rsid w:val="00487D2E"/>
    <w:rsid w:val="004B5DA4"/>
    <w:rsid w:val="004B758F"/>
    <w:rsid w:val="004C2736"/>
    <w:rsid w:val="004D594B"/>
    <w:rsid w:val="004D7162"/>
    <w:rsid w:val="004E3F7A"/>
    <w:rsid w:val="004E4D4C"/>
    <w:rsid w:val="004E7304"/>
    <w:rsid w:val="004F0719"/>
    <w:rsid w:val="00501A35"/>
    <w:rsid w:val="00514C9F"/>
    <w:rsid w:val="00535F07"/>
    <w:rsid w:val="00542CE3"/>
    <w:rsid w:val="00547464"/>
    <w:rsid w:val="00572530"/>
    <w:rsid w:val="0057635C"/>
    <w:rsid w:val="00577447"/>
    <w:rsid w:val="00586444"/>
    <w:rsid w:val="00590EDA"/>
    <w:rsid w:val="0059702F"/>
    <w:rsid w:val="005A3DBE"/>
    <w:rsid w:val="005A630B"/>
    <w:rsid w:val="005A79BC"/>
    <w:rsid w:val="005B6472"/>
    <w:rsid w:val="005C48CE"/>
    <w:rsid w:val="005C7386"/>
    <w:rsid w:val="005D5B96"/>
    <w:rsid w:val="0060325B"/>
    <w:rsid w:val="00616A7B"/>
    <w:rsid w:val="00624A55"/>
    <w:rsid w:val="00631979"/>
    <w:rsid w:val="00641508"/>
    <w:rsid w:val="00655018"/>
    <w:rsid w:val="00655BA6"/>
    <w:rsid w:val="00663316"/>
    <w:rsid w:val="006661D1"/>
    <w:rsid w:val="006714B8"/>
    <w:rsid w:val="0068795B"/>
    <w:rsid w:val="006A743D"/>
    <w:rsid w:val="006B704A"/>
    <w:rsid w:val="006B7064"/>
    <w:rsid w:val="006C4C8B"/>
    <w:rsid w:val="006D15D1"/>
    <w:rsid w:val="006F02C6"/>
    <w:rsid w:val="006F2237"/>
    <w:rsid w:val="00721353"/>
    <w:rsid w:val="00731D2E"/>
    <w:rsid w:val="00733360"/>
    <w:rsid w:val="00734230"/>
    <w:rsid w:val="007342FF"/>
    <w:rsid w:val="00734476"/>
    <w:rsid w:val="00735020"/>
    <w:rsid w:val="0075476D"/>
    <w:rsid w:val="0075497C"/>
    <w:rsid w:val="00764A1C"/>
    <w:rsid w:val="00767BC8"/>
    <w:rsid w:val="00770914"/>
    <w:rsid w:val="00772F9B"/>
    <w:rsid w:val="00776603"/>
    <w:rsid w:val="00784DC7"/>
    <w:rsid w:val="00785660"/>
    <w:rsid w:val="0078624F"/>
    <w:rsid w:val="0078700E"/>
    <w:rsid w:val="007A25E6"/>
    <w:rsid w:val="007A3E51"/>
    <w:rsid w:val="007C1A24"/>
    <w:rsid w:val="007D1E52"/>
    <w:rsid w:val="007D3322"/>
    <w:rsid w:val="007E6489"/>
    <w:rsid w:val="007F1286"/>
    <w:rsid w:val="007F2D5D"/>
    <w:rsid w:val="007F6989"/>
    <w:rsid w:val="007F78E7"/>
    <w:rsid w:val="00801D3F"/>
    <w:rsid w:val="00804642"/>
    <w:rsid w:val="00824EE1"/>
    <w:rsid w:val="00845F6E"/>
    <w:rsid w:val="00853029"/>
    <w:rsid w:val="0086746D"/>
    <w:rsid w:val="00870A0C"/>
    <w:rsid w:val="008737AC"/>
    <w:rsid w:val="0089359B"/>
    <w:rsid w:val="008A1CBB"/>
    <w:rsid w:val="008B668D"/>
    <w:rsid w:val="008C00B4"/>
    <w:rsid w:val="008C2C43"/>
    <w:rsid w:val="008C48F7"/>
    <w:rsid w:val="008C6B67"/>
    <w:rsid w:val="00900259"/>
    <w:rsid w:val="00900E76"/>
    <w:rsid w:val="0091686D"/>
    <w:rsid w:val="00921FDA"/>
    <w:rsid w:val="00925262"/>
    <w:rsid w:val="00927CF2"/>
    <w:rsid w:val="00936FE8"/>
    <w:rsid w:val="00944BB7"/>
    <w:rsid w:val="009722E0"/>
    <w:rsid w:val="00994BAD"/>
    <w:rsid w:val="009E0E53"/>
    <w:rsid w:val="009E5EE7"/>
    <w:rsid w:val="009F42CE"/>
    <w:rsid w:val="00A14AD4"/>
    <w:rsid w:val="00A16DC6"/>
    <w:rsid w:val="00A22011"/>
    <w:rsid w:val="00A424FA"/>
    <w:rsid w:val="00A426C2"/>
    <w:rsid w:val="00A52AD0"/>
    <w:rsid w:val="00A6677E"/>
    <w:rsid w:val="00A77F93"/>
    <w:rsid w:val="00A81257"/>
    <w:rsid w:val="00A87D0A"/>
    <w:rsid w:val="00A9306E"/>
    <w:rsid w:val="00A9574B"/>
    <w:rsid w:val="00AA6AB7"/>
    <w:rsid w:val="00AB2666"/>
    <w:rsid w:val="00AB3885"/>
    <w:rsid w:val="00AD6D7F"/>
    <w:rsid w:val="00B253DC"/>
    <w:rsid w:val="00B31721"/>
    <w:rsid w:val="00B35F06"/>
    <w:rsid w:val="00B4416B"/>
    <w:rsid w:val="00B464CD"/>
    <w:rsid w:val="00B5248F"/>
    <w:rsid w:val="00B609A2"/>
    <w:rsid w:val="00B63170"/>
    <w:rsid w:val="00B70765"/>
    <w:rsid w:val="00B920B7"/>
    <w:rsid w:val="00B941D7"/>
    <w:rsid w:val="00BA0B67"/>
    <w:rsid w:val="00BA2DDD"/>
    <w:rsid w:val="00BA6E38"/>
    <w:rsid w:val="00BD1591"/>
    <w:rsid w:val="00BE3A30"/>
    <w:rsid w:val="00BF5F5E"/>
    <w:rsid w:val="00C147F4"/>
    <w:rsid w:val="00C338B9"/>
    <w:rsid w:val="00C34959"/>
    <w:rsid w:val="00C411B5"/>
    <w:rsid w:val="00C6151C"/>
    <w:rsid w:val="00C81C1B"/>
    <w:rsid w:val="00C85373"/>
    <w:rsid w:val="00C92535"/>
    <w:rsid w:val="00C94E98"/>
    <w:rsid w:val="00C96BD3"/>
    <w:rsid w:val="00CA28FA"/>
    <w:rsid w:val="00CA7878"/>
    <w:rsid w:val="00CB315A"/>
    <w:rsid w:val="00CC14FD"/>
    <w:rsid w:val="00CD2A00"/>
    <w:rsid w:val="00CE2363"/>
    <w:rsid w:val="00CF13BE"/>
    <w:rsid w:val="00D11200"/>
    <w:rsid w:val="00D2369B"/>
    <w:rsid w:val="00D2461E"/>
    <w:rsid w:val="00D32D20"/>
    <w:rsid w:val="00D40164"/>
    <w:rsid w:val="00D54A33"/>
    <w:rsid w:val="00D55D93"/>
    <w:rsid w:val="00D65644"/>
    <w:rsid w:val="00D83F82"/>
    <w:rsid w:val="00D8628E"/>
    <w:rsid w:val="00D9014C"/>
    <w:rsid w:val="00D93E87"/>
    <w:rsid w:val="00D94F36"/>
    <w:rsid w:val="00DA5506"/>
    <w:rsid w:val="00DA573A"/>
    <w:rsid w:val="00DA6A3E"/>
    <w:rsid w:val="00DD2E6C"/>
    <w:rsid w:val="00DE1366"/>
    <w:rsid w:val="00DE5CCF"/>
    <w:rsid w:val="00DF2CCE"/>
    <w:rsid w:val="00DF698B"/>
    <w:rsid w:val="00E000A3"/>
    <w:rsid w:val="00E30CEE"/>
    <w:rsid w:val="00E37691"/>
    <w:rsid w:val="00E46DDE"/>
    <w:rsid w:val="00E5402E"/>
    <w:rsid w:val="00E74964"/>
    <w:rsid w:val="00E76F05"/>
    <w:rsid w:val="00E85CE7"/>
    <w:rsid w:val="00EA550D"/>
    <w:rsid w:val="00ED4E8E"/>
    <w:rsid w:val="00EF461C"/>
    <w:rsid w:val="00F05219"/>
    <w:rsid w:val="00F10C78"/>
    <w:rsid w:val="00F149B8"/>
    <w:rsid w:val="00F1766B"/>
    <w:rsid w:val="00F20FCF"/>
    <w:rsid w:val="00F279A1"/>
    <w:rsid w:val="00F36B39"/>
    <w:rsid w:val="00F419AE"/>
    <w:rsid w:val="00F464FE"/>
    <w:rsid w:val="00F524B5"/>
    <w:rsid w:val="00F55CEF"/>
    <w:rsid w:val="00F67FAB"/>
    <w:rsid w:val="00F83E0A"/>
    <w:rsid w:val="00F84D98"/>
    <w:rsid w:val="00F90514"/>
    <w:rsid w:val="00F91E19"/>
    <w:rsid w:val="00F92DA2"/>
    <w:rsid w:val="00F930B9"/>
    <w:rsid w:val="00FA5E47"/>
    <w:rsid w:val="00FB5974"/>
    <w:rsid w:val="00FC5E40"/>
    <w:rsid w:val="00FD3F31"/>
    <w:rsid w:val="00FD5311"/>
    <w:rsid w:val="00FD5695"/>
    <w:rsid w:val="00FE3D29"/>
    <w:rsid w:val="00FE478A"/>
    <w:rsid w:val="00FF1117"/>
    <w:rsid w:val="00FF65E3"/>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v:stroke endarrow="classic" endarrowlength="long" weight="1pt"/>
      <v:textbox style="mso-fit-shape-to-text:t"/>
    </o:shapedefaults>
    <o:shapelayout v:ext="edit">
      <o:idmap v:ext="edit" data="1"/>
    </o:shapelayout>
  </w:shapeDefaults>
  <w:decimalSymbol w:val=","/>
  <w:listSeparator w:val=";"/>
  <w14:docId w14:val="18700490"/>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3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 w:id="20238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027DB-9072-4EDA-84B7-DBAAC235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7</Pages>
  <Words>1907</Words>
  <Characters>11635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Viktar Malyshchyts</dc:creator>
  <cp:lastModifiedBy>Віктар Малышчыц</cp:lastModifiedBy>
  <cp:revision>30</cp:revision>
  <cp:lastPrinted>2016-10-18T20:57:00Z</cp:lastPrinted>
  <dcterms:created xsi:type="dcterms:W3CDTF">2017-10-14T22:27:00Z</dcterms:created>
  <dcterms:modified xsi:type="dcterms:W3CDTF">2018-11-25T11:25:00Z</dcterms:modified>
</cp:coreProperties>
</file>